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0513">
      <w:pPr>
        <w:spacing w:line="580" w:lineRule="exact"/>
        <w:rPr>
          <w:rFonts w:hint="eastAsia" w:ascii="黑体" w:hAnsi="宋体" w:eastAsia="黑体" w:cs="Tiger"/>
          <w:sz w:val="32"/>
          <w:szCs w:val="32"/>
        </w:rPr>
      </w:pPr>
      <w:r>
        <w:rPr>
          <w:rFonts w:hint="eastAsia" w:ascii="黑体" w:hAnsi="黑体" w:eastAsia="黑体" w:cs="Tiger"/>
          <w:sz w:val="32"/>
          <w:szCs w:val="32"/>
        </w:rPr>
        <w:t>附件</w:t>
      </w:r>
      <w:r>
        <w:rPr>
          <w:rFonts w:hint="eastAsia" w:ascii="黑体" w:hAnsi="宋体" w:eastAsia="黑体" w:cs="Tiger"/>
          <w:sz w:val="32"/>
          <w:szCs w:val="32"/>
        </w:rPr>
        <w:t>4</w:t>
      </w:r>
    </w:p>
    <w:p w14:paraId="79476D91">
      <w:pPr>
        <w:spacing w:line="580" w:lineRule="exact"/>
        <w:jc w:val="center"/>
        <w:rPr>
          <w:rFonts w:hint="eastAsia"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普通高校招生录取退档原因</w:t>
      </w:r>
    </w:p>
    <w:p w14:paraId="3472CC6B">
      <w:pPr>
        <w:spacing w:line="580" w:lineRule="exact"/>
        <w:ind w:firstLine="640" w:firstLineChars="200"/>
        <w:outlineLvl w:val="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 xml:space="preserve"> </w:t>
      </w:r>
    </w:p>
    <w:p w14:paraId="14366B55">
      <w:pPr>
        <w:spacing w:line="580" w:lineRule="exact"/>
        <w:ind w:firstLine="640" w:firstLineChars="200"/>
        <w:outlineLvl w:val="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01 总分低，录取额满（仅限不实行平行志愿的批次）</w:t>
      </w:r>
    </w:p>
    <w:p w14:paraId="78404C0F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02 所报专业已满，不服从调剂</w:t>
      </w:r>
    </w:p>
    <w:p w14:paraId="372E02B2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03 相关科目成绩偏低</w:t>
      </w:r>
    </w:p>
    <w:p w14:paraId="35281FA0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04 外语口试不合格（仅限有外语口试要求的专业）</w:t>
      </w:r>
    </w:p>
    <w:p w14:paraId="7B818422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05 体检不合格</w:t>
      </w:r>
    </w:p>
    <w:p w14:paraId="08A5F0AD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06 体检专业受限</w:t>
      </w:r>
    </w:p>
    <w:p w14:paraId="52620579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07 色盲</w:t>
      </w:r>
    </w:p>
    <w:p w14:paraId="4A2467B3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08 色弱</w:t>
      </w:r>
    </w:p>
    <w:p w14:paraId="4B71D1BE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09 视力不合格</w:t>
      </w:r>
    </w:p>
    <w:p w14:paraId="4B0D780C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10 嗅觉不合格</w:t>
      </w:r>
    </w:p>
    <w:p w14:paraId="19C9E1B1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11 身高受限</w:t>
      </w:r>
    </w:p>
    <w:p w14:paraId="683615F6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12 不符合走读条件</w:t>
      </w:r>
    </w:p>
    <w:p w14:paraId="4189228C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14 政审不合格</w:t>
      </w:r>
    </w:p>
    <w:p w14:paraId="53EAA318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15 面试不合格</w:t>
      </w:r>
    </w:p>
    <w:p w14:paraId="0530CBEE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16 未面试</w:t>
      </w:r>
    </w:p>
    <w:p w14:paraId="2EE9044E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17 男生已录满</w:t>
      </w:r>
    </w:p>
    <w:p w14:paraId="4F5C4934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18 女生已录满</w:t>
      </w:r>
    </w:p>
    <w:p w14:paraId="59142269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19 只招男生</w:t>
      </w:r>
    </w:p>
    <w:p w14:paraId="79334291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20 只招女生</w:t>
      </w:r>
    </w:p>
    <w:p w14:paraId="5E9456A8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21 超龄（仅限军公高校）</w:t>
      </w:r>
    </w:p>
    <w:p w14:paraId="5F4A288A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22 其他（需详细注明原因）</w:t>
      </w:r>
    </w:p>
    <w:p w14:paraId="2A480A6F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23 按高校规定的专业级差排序，分数低</w:t>
      </w:r>
    </w:p>
    <w:p w14:paraId="4AF014F7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24 综合评价低</w:t>
      </w:r>
    </w:p>
    <w:p w14:paraId="54A6E92F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25 无艺术专业成绩</w:t>
      </w:r>
    </w:p>
    <w:p w14:paraId="284A6EC2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26 艺体专业成绩低</w:t>
      </w:r>
    </w:p>
    <w:p w14:paraId="676F9C24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27 文化成绩低</w:t>
      </w:r>
    </w:p>
    <w:p w14:paraId="1B38298D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28 综合成绩低（限综合评价招生试点专业和艺术类、体育类专业）</w:t>
      </w:r>
    </w:p>
    <w:p w14:paraId="23FCE94D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29 报考类别不符（限春季高考招生专业）</w:t>
      </w:r>
    </w:p>
    <w:p w14:paraId="4AA58ADD">
      <w:pPr>
        <w:spacing w:line="580" w:lineRule="exact"/>
        <w:ind w:firstLine="640" w:firstLineChars="200"/>
        <w:rPr>
          <w:rFonts w:hint="eastAsia" w:ascii="仿宋_GB2312" w:hAnsi="宋体" w:eastAsia="仿宋_GB2312" w:cs="Tiger"/>
          <w:sz w:val="32"/>
          <w:szCs w:val="32"/>
        </w:rPr>
      </w:pPr>
      <w:r>
        <w:rPr>
          <w:rFonts w:hint="eastAsia" w:ascii="仿宋_GB2312" w:hAnsi="宋体" w:eastAsia="仿宋_GB2312" w:cs="Tiger"/>
          <w:sz w:val="32"/>
          <w:szCs w:val="32"/>
        </w:rPr>
        <w:t>30 等级考试选考科目与专业要求不符</w:t>
      </w:r>
    </w:p>
    <w:p w14:paraId="35C23909">
      <w:pPr>
        <w:spacing w:line="580" w:lineRule="exact"/>
        <w:rPr>
          <w:rFonts w:ascii="宋体" w:hAnsi="宋体" w:eastAsia="仿宋_GB2312" w:cs="Tiger"/>
          <w:sz w:val="32"/>
          <w:szCs w:val="21"/>
        </w:rPr>
      </w:pPr>
      <w:r>
        <w:rPr>
          <w:rFonts w:ascii="Calibri" w:hAnsi="Calibri" w:eastAsia="仿宋_GB2312" w:cs="Tiger"/>
          <w:sz w:val="32"/>
        </w:rPr>
        <w:t xml:space="preserve"> </w:t>
      </w:r>
    </w:p>
    <w:p w14:paraId="26CDCC20">
      <w:pPr>
        <w:spacing w:line="580" w:lineRule="exact"/>
        <w:rPr>
          <w:rFonts w:hint="eastAsia" w:ascii="Calibri" w:hAnsi="Calibri" w:eastAsia="仿宋_GB2312" w:cs="Tiger"/>
          <w:sz w:val="32"/>
        </w:rPr>
      </w:pPr>
      <w:r>
        <w:rPr>
          <w:rFonts w:ascii="Calibri" w:hAnsi="Calibri" w:eastAsia="仿宋_GB2312" w:cs="Tiger"/>
          <w:sz w:val="32"/>
        </w:rPr>
        <w:t xml:space="preserve"> </w:t>
      </w:r>
    </w:p>
    <w:p w14:paraId="59435F5A">
      <w:pPr>
        <w:spacing w:line="580" w:lineRule="exact"/>
        <w:rPr>
          <w:rFonts w:ascii="Calibri" w:hAnsi="Calibri" w:eastAsia="仿宋_GB2312" w:cs="Tiger"/>
          <w:sz w:val="32"/>
        </w:rPr>
      </w:pPr>
      <w:r>
        <w:rPr>
          <w:rFonts w:ascii="Calibri" w:hAnsi="Calibri" w:eastAsia="仿宋_GB2312" w:cs="Tiger"/>
          <w:sz w:val="32"/>
        </w:rPr>
        <w:t xml:space="preserve"> </w:t>
      </w:r>
    </w:p>
    <w:p w14:paraId="74CA7870">
      <w:pPr>
        <w:spacing w:line="580" w:lineRule="exact"/>
        <w:rPr>
          <w:rFonts w:hint="eastAsia" w:ascii="Calibri" w:hAnsi="Calibri" w:eastAsia="仿宋_GB2312" w:cs="Tiger"/>
          <w:sz w:val="32"/>
        </w:rPr>
      </w:pPr>
      <w:r>
        <w:rPr>
          <w:rFonts w:ascii="Calibri" w:hAnsi="Calibri" w:eastAsia="仿宋_GB2312" w:cs="Tiger"/>
          <w:sz w:val="32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FBE54">
    <w:pPr>
      <w:pStyle w:val="5"/>
      <w:framePr w:wrap="around" w:vAnchor="text" w:hAnchor="margin" w:xAlign="outside" w:y="1"/>
      <w:ind w:left="210" w:leftChars="100" w:right="210" w:rightChars="100"/>
      <w:rPr>
        <w:rStyle w:val="10"/>
        <w:sz w:val="28"/>
        <w:szCs w:val="28"/>
      </w:rPr>
    </w:pPr>
    <w:r>
      <w:rPr>
        <w:rStyle w:val="10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rStyle w:val="10"/>
        <w:sz w:val="28"/>
        <w:szCs w:val="28"/>
      </w:rPr>
      <w:fldChar w:fldCharType="end"/>
    </w:r>
    <w:r>
      <w:rPr>
        <w:rStyle w:val="10"/>
        <w:sz w:val="28"/>
        <w:szCs w:val="28"/>
      </w:rPr>
      <w:t xml:space="preserve"> —</w:t>
    </w:r>
  </w:p>
  <w:p w14:paraId="34E01485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05E7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D03CE96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D343C"/>
    <w:rsid w:val="00006173"/>
    <w:rsid w:val="0003721A"/>
    <w:rsid w:val="000F18DA"/>
    <w:rsid w:val="0014707F"/>
    <w:rsid w:val="00180531"/>
    <w:rsid w:val="001B01C5"/>
    <w:rsid w:val="00244F74"/>
    <w:rsid w:val="00256C45"/>
    <w:rsid w:val="002D008C"/>
    <w:rsid w:val="002E6ABE"/>
    <w:rsid w:val="00301DDC"/>
    <w:rsid w:val="003A2CAD"/>
    <w:rsid w:val="004101CE"/>
    <w:rsid w:val="00557F8D"/>
    <w:rsid w:val="005C02B5"/>
    <w:rsid w:val="005D3198"/>
    <w:rsid w:val="006027E2"/>
    <w:rsid w:val="00644798"/>
    <w:rsid w:val="006F1473"/>
    <w:rsid w:val="007700B3"/>
    <w:rsid w:val="007921D5"/>
    <w:rsid w:val="007D62F5"/>
    <w:rsid w:val="00864CDD"/>
    <w:rsid w:val="009060BF"/>
    <w:rsid w:val="0091779B"/>
    <w:rsid w:val="00976D3D"/>
    <w:rsid w:val="009A5D98"/>
    <w:rsid w:val="00A3694B"/>
    <w:rsid w:val="00A92A9C"/>
    <w:rsid w:val="00B47072"/>
    <w:rsid w:val="00B91F4C"/>
    <w:rsid w:val="00BE37D4"/>
    <w:rsid w:val="00C561CE"/>
    <w:rsid w:val="00CC12DE"/>
    <w:rsid w:val="00CF49E4"/>
    <w:rsid w:val="00EE3D1B"/>
    <w:rsid w:val="00EE7400"/>
    <w:rsid w:val="00F15E6F"/>
    <w:rsid w:val="02D60BBC"/>
    <w:rsid w:val="058C00A9"/>
    <w:rsid w:val="0D451C68"/>
    <w:rsid w:val="0ED95277"/>
    <w:rsid w:val="14436FCC"/>
    <w:rsid w:val="198F2E99"/>
    <w:rsid w:val="2A4A0F51"/>
    <w:rsid w:val="32497D87"/>
    <w:rsid w:val="327055CC"/>
    <w:rsid w:val="38095840"/>
    <w:rsid w:val="39B0480C"/>
    <w:rsid w:val="3BE10604"/>
    <w:rsid w:val="3D15548F"/>
    <w:rsid w:val="3F9D343C"/>
    <w:rsid w:val="42500C48"/>
    <w:rsid w:val="46B46290"/>
    <w:rsid w:val="4BA7331F"/>
    <w:rsid w:val="508F7B0E"/>
    <w:rsid w:val="51F8100B"/>
    <w:rsid w:val="53B46BE5"/>
    <w:rsid w:val="55723134"/>
    <w:rsid w:val="57B95E56"/>
    <w:rsid w:val="58CB22BD"/>
    <w:rsid w:val="6AAF2D4A"/>
    <w:rsid w:val="6C6626BA"/>
    <w:rsid w:val="6C83096E"/>
    <w:rsid w:val="6D752DA1"/>
    <w:rsid w:val="6E93419B"/>
    <w:rsid w:val="783C01E5"/>
    <w:rsid w:val="7AAC0949"/>
    <w:rsid w:val="7BC910AC"/>
    <w:rsid w:val="7CEE1DD0"/>
    <w:rsid w:val="7D97463E"/>
    <w:rsid w:val="7E206DA6"/>
    <w:rsid w:val="7EB36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宋体" w:hAnsi="Courier New" w:eastAsia="等线" w:cs="Times New Roman"/>
      <w:kern w:val="0"/>
      <w:sz w:val="20"/>
      <w:szCs w:val="20"/>
      <w:lang w:val="en-US" w:eastAsia="zh-CN" w:bidi="ar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2">
    <w:name w:val="样式2"/>
    <w:basedOn w:val="2"/>
    <w:qFormat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3">
    <w:name w:val="样式3"/>
    <w:basedOn w:val="2"/>
    <w:qFormat/>
    <w:uiPriority w:val="0"/>
    <w:rPr>
      <w:rFonts w:eastAsia="仿宋_GB2312"/>
      <w:b w:val="0"/>
      <w:snapToGrid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307;&#32771;&#22996;&#21150;&#12308;%20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鲁招考委办〔 〕号.dot</Template>
  <Pages>2</Pages>
  <Words>1026</Words>
  <Characters>1060</Characters>
  <Lines>2</Lines>
  <Paragraphs>1</Paragraphs>
  <TotalTime>18</TotalTime>
  <ScaleCrop>false</ScaleCrop>
  <LinksUpToDate>false</LinksUpToDate>
  <CharactersWithSpaces>1269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2024-05-09T01:07:00Z</dcterms:created>
  <dc:creator>文印1</dc:creator>
  <cp:lastModifiedBy>石竞</cp:lastModifiedBy>
  <cp:lastPrinted>2024-11-27T01:23:00Z</cp:lastPrinted>
  <dcterms:modified xsi:type="dcterms:W3CDTF">2025-06-18T00:54:51Z</dcterms:modified>
  <dc:title>山东省招生委员会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5AD973E6FD194C10A94356D1BEC24AC5_13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