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eastAsia="zh-CN"/>
        </w:rPr>
      </w:pPr>
      <w:r>
        <w:rPr>
          <w:rFonts w:hint="eastAsia"/>
          <w:lang w:eastAsia="zh-CN"/>
        </w:rPr>
        <w:drawing>
          <wp:anchor distT="0" distB="0" distL="114300" distR="114300" simplePos="0" relativeHeight="251659264" behindDoc="1" locked="0" layoutInCell="1" allowOverlap="1">
            <wp:simplePos x="0" y="0"/>
            <wp:positionH relativeFrom="column">
              <wp:posOffset>-1672590</wp:posOffset>
            </wp:positionH>
            <wp:positionV relativeFrom="paragraph">
              <wp:posOffset>-1257935</wp:posOffset>
            </wp:positionV>
            <wp:extent cx="8192135" cy="12175490"/>
            <wp:effectExtent l="0" t="0" r="12065" b="16510"/>
            <wp:wrapNone/>
            <wp:docPr id="5" name="图片 5" descr="D:\视频\节目单\新建文件夹 (4)\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视频\节目单\新建文件夹 (4)\图片1.png图片1"/>
                    <pic:cNvPicPr>
                      <a:picLocks noChangeAspect="1"/>
                    </pic:cNvPicPr>
                  </pic:nvPicPr>
                  <pic:blipFill>
                    <a:blip r:embed="rId6"/>
                    <a:srcRect/>
                    <a:stretch>
                      <a:fillRect/>
                    </a:stretch>
                  </pic:blipFill>
                  <pic:spPr>
                    <a:xfrm>
                      <a:off x="0" y="0"/>
                      <a:ext cx="8192135" cy="12175490"/>
                    </a:xfrm>
                    <a:prstGeom prst="rect">
                      <a:avLst/>
                    </a:prstGeom>
                  </pic:spPr>
                </pic:pic>
              </a:graphicData>
            </a:graphic>
          </wp:anchor>
        </w:drawing>
      </w:r>
      <w:r>
        <w:rPr>
          <w:rFonts w:hint="eastAsia"/>
          <w:lang w:eastAsia="zh-CN"/>
        </w:rPr>
        <w:drawing>
          <wp:anchor distT="0" distB="0" distL="114300" distR="114300" simplePos="0" relativeHeight="251661312" behindDoc="1" locked="0" layoutInCell="1" allowOverlap="1">
            <wp:simplePos x="0" y="0"/>
            <wp:positionH relativeFrom="column">
              <wp:posOffset>-1842135</wp:posOffset>
            </wp:positionH>
            <wp:positionV relativeFrom="paragraph">
              <wp:posOffset>-1382395</wp:posOffset>
            </wp:positionV>
            <wp:extent cx="6039485" cy="3411855"/>
            <wp:effectExtent l="0" t="0" r="0" b="0"/>
            <wp:wrapNone/>
            <wp:docPr id="16" name="图片 16" descr="D:\视频\小报\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视频\小报\图片1.png图片1"/>
                    <pic:cNvPicPr>
                      <a:picLocks noChangeAspect="1"/>
                    </pic:cNvPicPr>
                  </pic:nvPicPr>
                  <pic:blipFill>
                    <a:blip r:embed="rId7"/>
                    <a:srcRect/>
                    <a:stretch>
                      <a:fillRect/>
                    </a:stretch>
                  </pic:blipFill>
                  <pic:spPr>
                    <a:xfrm>
                      <a:off x="0" y="0"/>
                      <a:ext cx="6039485" cy="3411855"/>
                    </a:xfrm>
                    <a:prstGeom prst="rect">
                      <a:avLst/>
                    </a:prstGeom>
                  </pic:spPr>
                </pic:pic>
              </a:graphicData>
            </a:graphic>
          </wp:anchor>
        </w:drawing>
      </w:r>
      <w:r>
        <w:rPr>
          <w:sz w:val="21"/>
          <w:lang w:eastAsia="zh-CN"/>
        </w:rPr>
        <w:drawing>
          <wp:anchor distT="0" distB="0" distL="114300" distR="114300" simplePos="0" relativeHeight="251662336" behindDoc="1" locked="0" layoutInCell="1" allowOverlap="1">
            <wp:simplePos x="0" y="0"/>
            <wp:positionH relativeFrom="column">
              <wp:posOffset>3275330</wp:posOffset>
            </wp:positionH>
            <wp:positionV relativeFrom="paragraph">
              <wp:posOffset>5008245</wp:posOffset>
            </wp:positionV>
            <wp:extent cx="2979420" cy="2979420"/>
            <wp:effectExtent l="0" t="0" r="0" b="0"/>
            <wp:wrapNone/>
            <wp:docPr id="29" name="图片 29" descr="5e9041ee4cdd9158651236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e9041ee4cdd91586512366325"/>
                    <pic:cNvPicPr>
                      <a:picLocks noChangeAspect="1"/>
                    </pic:cNvPicPr>
                  </pic:nvPicPr>
                  <pic:blipFill>
                    <a:blip r:embed="rId8"/>
                    <a:stretch>
                      <a:fillRect/>
                    </a:stretch>
                  </pic:blipFill>
                  <pic:spPr>
                    <a:xfrm rot="17880000">
                      <a:off x="0" y="0"/>
                      <a:ext cx="2979420" cy="2979420"/>
                    </a:xfrm>
                    <a:prstGeom prst="rect">
                      <a:avLst/>
                    </a:prstGeom>
                  </pic:spPr>
                </pic:pic>
              </a:graphicData>
            </a:graphic>
          </wp:anchor>
        </w:drawing>
      </w:r>
    </w:p>
    <w:p>
      <w:pPr>
        <w:spacing w:line="730" w:lineRule="exact"/>
        <w:jc w:val="center"/>
        <w:rPr>
          <w:rFonts w:ascii="黑体" w:hAnsi="黑体" w:cs="黑体"/>
          <w:color w:val="000000"/>
          <w:sz w:val="72"/>
          <w:szCs w:val="22"/>
          <w:lang w:eastAsia="zh-CN"/>
        </w:rPr>
      </w:pPr>
      <w:r>
        <w:rPr>
          <w:lang w:eastAsia="zh-CN"/>
        </w:rPr>
        <w:drawing>
          <wp:anchor distT="0" distB="0" distL="114300" distR="114300" simplePos="0" relativeHeight="251660288" behindDoc="0" locked="0" layoutInCell="1" allowOverlap="1">
            <wp:simplePos x="0" y="0"/>
            <wp:positionH relativeFrom="column">
              <wp:posOffset>-24130</wp:posOffset>
            </wp:positionH>
            <wp:positionV relativeFrom="paragraph">
              <wp:posOffset>714375</wp:posOffset>
            </wp:positionV>
            <wp:extent cx="5265420" cy="21628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5420" cy="2162810"/>
                    </a:xfrm>
                    <a:prstGeom prst="rect">
                      <a:avLst/>
                    </a:prstGeom>
                    <a:noFill/>
                    <a:ln w="9525">
                      <a:noFill/>
                    </a:ln>
                  </pic:spPr>
                </pic:pic>
              </a:graphicData>
            </a:graphic>
          </wp:anchor>
        </w:drawing>
      </w:r>
    </w:p>
    <w:p>
      <w:pPr>
        <w:spacing w:line="730" w:lineRule="exact"/>
        <w:jc w:val="center"/>
        <w:rPr>
          <w:rFonts w:ascii="黑体" w:hAnsi="黑体" w:cs="黑体"/>
          <w:color w:val="000000"/>
          <w:sz w:val="72"/>
          <w:szCs w:val="22"/>
          <w:lang w:eastAsia="zh-CN"/>
        </w:rPr>
      </w:pPr>
      <w:r>
        <w:rPr>
          <w:sz w:val="21"/>
        </w:rPr>
        <w:pict>
          <v:shape id="文本框 8" o:spid="_x0000_s1027" o:spt="202" type="#_x0000_t202" style="position:absolute;left:0pt;margin-left:-67.75pt;margin-top:166.85pt;height:135.9pt;width:563.4pt;z-index:251663360;mso-width-relative:page;mso-height-relative:page;" filled="f" stroked="f" coordsize="21600,21600" o:gfxdata="UEsFBgAAAAAAAAAAAAAAAAAAAAAAAFBLAwQKAAAAAACHTuJAAAAAAAAAAAAAAAAABAAAAGRycy9Q&#10;SwMEFAAAAAgAh07iQGe8u6vdAAAADAEAAA8AAABkcnMvZG93bnJldi54bWxNj8tOwzAQRfdI/IM1&#10;SOxaO7VS2jSTCkWqkBAsWrph58TTJGpsh9h9wNdjVmU5ukf3nsnXV9OzM42+cxYhmQpgZGunO9sg&#10;7D82kwUwH5TVqneWEL7Jw7q4v8tVpt3Fbum8Cw2LJdZnCqENYcg493VLRvmpG8jG7OBGo0I8x4br&#10;UV1iuen5TIg5N6qzcaFVA5Ut1cfdySC8lpt3ta1mZvHTly9vh+fha/+ZIj4+JGIFLNA13GD404/q&#10;UESnyp2s9qxHmCQyTSOLIKV8AhaR5TKRwCqEuYgRL3L+/4niF1BLAwQUAAAACACHTuJAkjLo2isC&#10;AAAlBAAADgAAAGRycy9lMm9Eb2MueG1srVPNjtMwEL4j8Q6W7zRN22x/1HRVdlWEVLErFcTZdew2&#10;UuwxttukPAC8AScu3HmufQ7GTtqtgBPi4kw8n+fnm2/mt42qyFFYV4LOadrrUyI0h6LUu5x+eL96&#10;NaHEeaYLVoEWOT0JR28XL1/MazMTA9hDVQhLMIh2s9rkdO+9mSWJ43uhmOuBERqdEqxiHn/tLiks&#10;qzG6qpJBv3+T1GALY4EL5/D2vnXSRYwvpeD+QUonPKlyirX5eNp4bsOZLOZstrPM7EvelcH+oQrF&#10;So1JL6HumWfkYMs/QqmSW3AgfY+DSkDKkovYA3aT9n/rZrNnRsRekBxnLjS5/xeWvzs+WlIWOcVB&#10;aaZwRE/fvj59//n04wuZBHpq42aI2hjE+eY1NDjm873Dy9B1I60KX+yHBP9wPMkmGSUntEfTYTbo&#10;iBaNJxwB4zTL0gnOgwfEeJBNhxGRPIcy1vk3AhQJRk4tTjISzI5r57EshJ4hIbOGVVlVcZqVJnVO&#10;b4ZZPz64ePBFpfFhaKgtPFi+2TZdl1soTtikhVYlzvBVicnXzPlHZlEWWDBK3T/gISvAJNBZlOzB&#10;fv7bfcDjtNBLSY0yy6n7dGBWUFK91TjHaToaBV3Gn1E2RqaIvfZsrz36oO4AlZziUhkezYD31dmU&#10;FtRH3IhlyIoupjnmzqk/m3e+FT9uFBfLZQShEg3za70xPIRu6VwePMgyMh1oarnp2EMtxgF0exPE&#10;fv0fUc/bvf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Z7y7q90AAAAMAQAADwAAAAAAAAABACAA&#10;AAA4AAAAZHJzL2Rvd25yZXYueG1sUEsBAhQAFAAAAAgAh07iQJIy6NorAgAAJQQAAA4AAAAAAAAA&#10;AQAgAAAAQgEAAGRycy9lMm9Eb2MueG1sUEsFBgAAAAAGAAYAWQEAAN8FAAAAAA==&#10;">
            <v:path/>
            <v:fill on="f" focussize="0,0"/>
            <v:stroke on="f" weight="0.5pt" joinstyle="miter"/>
            <v:imagedata o:title=""/>
            <o:lock v:ext="edit"/>
            <v:textbox>
              <w:txbxContent>
                <w:p>
                  <w:pPr>
                    <w:jc w:val="center"/>
                    <w:rPr>
                      <w:rFonts w:ascii="微软雅黑" w:hAnsi="微软雅黑" w:eastAsia="微软雅黑" w:cs="微软雅黑"/>
                      <w:b/>
                      <w:bCs/>
                      <w:color w:val="C00000"/>
                      <w:sz w:val="56"/>
                      <w:szCs w:val="56"/>
                      <w:lang w:eastAsia="zh-CN"/>
                    </w:rPr>
                  </w:pPr>
                  <w:r>
                    <w:rPr>
                      <w:rFonts w:hint="eastAsia" w:ascii="微软雅黑" w:hAnsi="微软雅黑" w:eastAsia="微软雅黑" w:cs="微软雅黑"/>
                      <w:b/>
                      <w:bCs/>
                      <w:color w:val="C00000"/>
                      <w:sz w:val="56"/>
                      <w:szCs w:val="56"/>
                      <w:lang w:eastAsia="zh-CN"/>
                    </w:rPr>
                    <w:t>课程思政教学案例汇编</w:t>
                  </w:r>
                </w:p>
              </w:txbxContent>
            </v:textbox>
          </v:shape>
        </w:pic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r>
        <w:rPr>
          <w:sz w:val="72"/>
        </w:rPr>
        <w:pict>
          <v:shape id="_x0000_s1026" o:spid="_x0000_s1026" o:spt="202" type="#_x0000_t202" style="position:absolute;left:0pt;margin-left:102pt;margin-top:27.5pt;height:34pt;width:223pt;z-index:251664384;mso-width-relative:page;mso-height-relative:page;" filled="f" stroked="f" coordsize="21600,21600" o:gfxdata="UEsFBgAAAAAAAAAAAAAAAAAAAAAAAFBLAwQKAAAAAACHTuJAAAAAAAAAAAAAAAAABAAAAGRycy9Q&#10;SwMEFAAAAAgAh07iQP/yOlLaAAAACgEAAA8AAABkcnMvZG93bnJldi54bWxNj81OwzAQhO9IvIO1&#10;SNyo3UCqKsSpUKQKCcGhpRdum9hNIux1iN0feHqWEz3trmY0+025OnsnjnaKQyAN85kCYakNZqBO&#10;w+59fbcEEROSQRfIavi2EVbV9VWJhQkn2tjjNnWCQygWqKFPaSykjG1vPcZZGC2xtg+Tx8Tn1Ekz&#10;4YnDvZOZUgvpcSD+0ONo6962n9uD1/BSr99w02R++ePq59f90/i1+8i1vr2Zq0cQyZ7Tvxn+8Bkd&#10;KmZqwoFMFE5Dph64S9KQ5zzZsMgVLw07s3sFsirlZYXqF1BLAwQUAAAACACHTuJAjZBLkykCAAAk&#10;BAAADgAAAGRycy9lMm9Eb2MueG1srVNLjhMxEN0jcQfLe9KffMhE6YzCjIKQImakgFg7bjtpye0y&#10;tpPucAC4wazYsOdcOQdld5KJgBVi4y67Xlf5vXqe3ra1InthXQW6oFkvpURoDmWlNwX9+GHxakyJ&#10;80yXTIEWBT0IR29nL19MGzMROWxBlcISLKLdpDEF3XpvJkni+FbUzPXACI1JCbZmHrd2k5SWNVi9&#10;VkmepqOkAVsaC1w4h6f3XZLOYn0pBfcPUjrhiSoo3s3H1cZ1HdZkNmWTjWVmW/HTNdg/3KJmlcam&#10;l1L3zDOys9UfpeqKW3AgfY9DnYCUFReRA7LJ0t/YrLbMiMgFxXHmIpP7f2X5+/2jJVVZ0JwSzWoc&#10;0fHp2/H7z+OPryQP8jTGTRC1Mojz7Rtoccznc4eHgXUrbR2+yIeE/DgbZSnKfSjoMO+ng5thJ7Ro&#10;PeEIyMf9PAI4Igb9bIxgbJU8VzLW+bcCahKCglocZNSX7ZfOd9AzJDTWsKiUisNUmjQFHfWHafzh&#10;ksHiSmOPwKe7d4h8u25PJNdQHpCjhc4kzvBFhc2XzPlHZtEVSAid7h9wkQqwCZwiSrZgv/ztPOBx&#10;WJilpEGXFdR93jErKFHvNI7xJhsMgi3jZjB8nePGXmfW1xm9q+8AjZzhmzI8hgHv1TmUFupP+CDm&#10;oSummObYu6D+HN75zvv4oLiYzyMIjWiYX+qV4aF0J+d850FWUekgU6fNST20YpzV6dkEr1/vI+r5&#10;cc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P/yOlLaAAAACgEAAA8AAAAAAAAAAQAgAAAAOAAA&#10;AGRycy9kb3ducmV2LnhtbFBLAQIUABQAAAAIAIdO4kCNkEuTKQIAACQEAAAOAAAAAAAAAAEAIAAA&#10;AD8BAABkcnMvZTJvRG9jLnhtbFBLBQYAAAAABgAGAFkBAADaBQAAAAA=&#10;">
            <v:path/>
            <v:fill on="f" focussize="0,0"/>
            <v:stroke on="f" weight="0.5pt" joinstyle="miter"/>
            <v:imagedata o:title=""/>
            <o:lock v:ext="edit"/>
            <v:textbox>
              <w:txbxContent>
                <w:p>
                  <w:pPr>
                    <w:jc w:val="center"/>
                    <w:rPr>
                      <w:rFonts w:ascii="微软雅黑" w:hAnsi="微软雅黑" w:eastAsia="微软雅黑" w:cs="微软雅黑"/>
                      <w:color w:val="000000" w:themeColor="text1"/>
                      <w:sz w:val="30"/>
                      <w:szCs w:val="30"/>
                    </w:rPr>
                  </w:pPr>
                  <w:r>
                    <w:rPr>
                      <w:rFonts w:hint="eastAsia" w:ascii="微软雅黑" w:hAnsi="微软雅黑" w:eastAsia="微软雅黑" w:cs="微软雅黑"/>
                      <w:color w:val="000000" w:themeColor="text1"/>
                      <w:sz w:val="30"/>
                      <w:szCs w:val="30"/>
                    </w:rPr>
                    <w:t>2023</w:t>
                  </w:r>
                  <w:r>
                    <w:rPr>
                      <w:rFonts w:hint="eastAsia" w:ascii="微软雅黑" w:hAnsi="微软雅黑" w:eastAsia="微软雅黑" w:cs="微软雅黑"/>
                      <w:color w:val="000000" w:themeColor="text1"/>
                      <w:sz w:val="30"/>
                      <w:szCs w:val="30"/>
                      <w:lang w:eastAsia="zh-Hans"/>
                    </w:rPr>
                    <w:t>年4月   教务处制</w:t>
                  </w:r>
                </w:p>
              </w:txbxContent>
            </v:textbox>
          </v:shape>
        </w:pic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after="360" w:afterLines="150"/>
        <w:ind w:firstLine="911" w:firstLineChars="200"/>
        <w:jc w:val="center"/>
        <w:rPr>
          <w:rFonts w:ascii="黑体" w:hAnsi="黑体" w:eastAsia="黑体" w:cs="仿宋"/>
          <w:b/>
          <w:color w:val="000000"/>
          <w:spacing w:val="7"/>
          <w:sz w:val="44"/>
          <w:szCs w:val="44"/>
          <w:lang w:eastAsia="zh-CN"/>
        </w:rPr>
      </w:pPr>
      <w:r>
        <w:rPr>
          <w:rFonts w:hint="eastAsia" w:ascii="黑体" w:hAnsi="黑体" w:eastAsia="黑体" w:cs="仿宋"/>
          <w:b/>
          <w:color w:val="000000"/>
          <w:spacing w:val="7"/>
          <w:sz w:val="44"/>
          <w:szCs w:val="44"/>
          <w:lang w:eastAsia="zh-CN"/>
        </w:rPr>
        <w:t>《</w:t>
      </w:r>
      <w:r>
        <w:rPr>
          <w:rFonts w:hint="eastAsia" w:ascii="黑体" w:hAnsi="黑体" w:eastAsia="黑体" w:cs="仿宋"/>
          <w:b/>
          <w:color w:val="000000"/>
          <w:spacing w:val="7"/>
          <w:sz w:val="44"/>
          <w:szCs w:val="44"/>
          <w:lang w:val="en-US" w:eastAsia="zh-CN"/>
        </w:rPr>
        <w:t>客舱服务</w:t>
      </w:r>
      <w:r>
        <w:rPr>
          <w:rFonts w:hint="eastAsia" w:ascii="黑体" w:hAnsi="黑体" w:eastAsia="黑体" w:cs="仿宋"/>
          <w:b/>
          <w:color w:val="000000"/>
          <w:spacing w:val="7"/>
          <w:sz w:val="44"/>
          <w:szCs w:val="44"/>
          <w:lang w:eastAsia="zh-CN"/>
        </w:rPr>
        <w:t>》课程思政</w:t>
      </w:r>
      <w:r>
        <w:rPr>
          <w:rFonts w:ascii="黑体" w:hAnsi="黑体" w:eastAsia="黑体" w:cs="仿宋"/>
          <w:b/>
          <w:color w:val="000000"/>
          <w:spacing w:val="7"/>
          <w:sz w:val="44"/>
          <w:szCs w:val="44"/>
          <w:lang w:eastAsia="zh-CN"/>
        </w:rPr>
        <w:t>教学案例库</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w:t>
      </w:r>
      <w:r>
        <w:rPr>
          <w:rFonts w:ascii="仿宋" w:hAnsi="仿宋" w:eastAsia="仿宋" w:cs="仿宋"/>
          <w:color w:val="000000"/>
          <w:spacing w:val="7"/>
          <w:sz w:val="30"/>
          <w:szCs w:val="30"/>
          <w:lang w:eastAsia="zh-CN"/>
        </w:rPr>
        <w:t>课程简介</w:t>
      </w:r>
    </w:p>
    <w:p>
      <w:pPr>
        <w:numPr>
          <w:ilvl w:val="0"/>
          <w:numId w:val="0"/>
        </w:numPr>
        <w:ind w:firstLine="600" w:firstLineChars="200"/>
        <w:rPr>
          <w:rFonts w:hint="default" w:ascii="仿宋" w:hAnsi="仿宋" w:eastAsia="仿宋"/>
          <w:color w:val="000000"/>
          <w:sz w:val="30"/>
          <w:szCs w:val="30"/>
          <w:lang w:val="en-US" w:eastAsia="zh-CN"/>
        </w:rPr>
      </w:pPr>
      <w:r>
        <w:rPr>
          <w:rFonts w:hint="eastAsia" w:ascii="仿宋" w:hAnsi="仿宋" w:eastAsia="仿宋"/>
          <w:color w:val="000000"/>
          <w:sz w:val="30"/>
          <w:szCs w:val="30"/>
          <w:lang w:val="en-US" w:eastAsia="zh-CN"/>
        </w:rPr>
        <w:t>《客舱服务》是空中乘务专业的核心技能课程，以“家国情怀-民航精神-职业精神”为课堂思政的主线，通过学习，使学生掌握客舱服务生产流程、服务技能，具备民航乘务员工作的基本职业能力。以传承中华文明礼仪 践行精细工匠精神（德育、美育）为课程思政建设目标，对接乘务工作过程的精细周到的服务要求，落实立德树人根本任务，为企业培养具有较强业务操作能力、礼仪服务能力、创新工作能力、团队协作能力等，适应航空运输服务相关岗位的技术技能人才。</w:t>
      </w:r>
    </w:p>
    <w:p>
      <w:pPr>
        <w:ind w:firstLine="628" w:firstLineChars="200"/>
        <w:jc w:val="both"/>
        <w:rPr>
          <w:rFonts w:ascii="仿宋" w:hAnsi="仿宋" w:eastAsia="仿宋"/>
          <w:color w:val="000000"/>
          <w:sz w:val="30"/>
          <w:szCs w:val="30"/>
          <w:lang w:eastAsia="zh-CN"/>
        </w:rPr>
      </w:pPr>
      <w:r>
        <w:rPr>
          <w:rFonts w:ascii="仿宋" w:hAnsi="仿宋" w:eastAsia="仿宋" w:cs="仿宋"/>
          <w:color w:val="000000"/>
          <w:spacing w:val="7"/>
          <w:sz w:val="30"/>
          <w:szCs w:val="30"/>
          <w:lang w:eastAsia="zh-CN"/>
        </w:rPr>
        <w:t>二、课程思政教学总体设计</w:t>
      </w:r>
    </w:p>
    <w:p>
      <w:pPr>
        <w:ind w:firstLine="566" w:firstLineChars="200"/>
        <w:jc w:val="both"/>
        <w:rPr>
          <w:rFonts w:ascii="仿宋" w:hAnsi="仿宋" w:eastAsia="仿宋" w:cs="仿宋"/>
          <w:b/>
          <w:color w:val="000000"/>
          <w:spacing w:val="-9"/>
          <w:sz w:val="30"/>
          <w:szCs w:val="30"/>
          <w:lang w:eastAsia="zh-CN"/>
        </w:rPr>
      </w:pPr>
      <w:bookmarkStart w:id="0" w:name="br1_5"/>
      <w:bookmarkEnd w:id="0"/>
      <w:r>
        <w:rPr>
          <w:rFonts w:hint="eastAsia" w:ascii="仿宋" w:hAnsi="仿宋" w:eastAsia="仿宋" w:cs="仿宋"/>
          <w:b/>
          <w:color w:val="000000"/>
          <w:spacing w:val="-9"/>
          <w:sz w:val="30"/>
          <w:szCs w:val="30"/>
          <w:lang w:eastAsia="zh-CN"/>
        </w:rPr>
        <w:t>（一）课程思政</w:t>
      </w:r>
      <w:r>
        <w:rPr>
          <w:rFonts w:ascii="仿宋" w:hAnsi="仿宋" w:eastAsia="仿宋" w:cs="仿宋"/>
          <w:b/>
          <w:color w:val="000000"/>
          <w:spacing w:val="-9"/>
          <w:sz w:val="30"/>
          <w:szCs w:val="30"/>
          <w:lang w:eastAsia="zh-CN"/>
        </w:rPr>
        <w:t>总体目标</w:t>
      </w:r>
    </w:p>
    <w:p>
      <w:pPr>
        <w:ind w:firstLine="600" w:firstLineChars="200"/>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通过本门课程的学习，让学习者全面了解客舱乘务员工作的基本情况，系统掌握航前个人及集体准备的内容、客舱设备检查的区域及标准、客舱服务准备的内容及流程、迎送客服务的流程与规范、客舱安全演示及安全检查的流程及标准、机上餐饮的种类、特殊旅客及个例旅客的种类等基本知识，能够按照服务规范及流程进行航前准备、客舱设备检查、客舱服务准备、客舱安全演示、客舱安全检查、迎送客服务、餐饮服务、娱乐服务、特殊旅客服务、个例旅客服务等客舱服务及管理，能进行航后讲评及资料归还。让学习者形成强烈的企业文化认同感、职业自豪感、社会责任感、工作幸福感。培养学习者具有吃苦耐劳、迎难而上、团队协作、勇于创新的精神以及发现问题、分析问题、解决问题的能力。</w:t>
      </w:r>
    </w:p>
    <w:p>
      <w:pPr>
        <w:ind w:firstLine="592" w:firstLineChars="200"/>
        <w:jc w:val="both"/>
        <w:rPr>
          <w:rFonts w:ascii="仿宋" w:hAnsi="仿宋" w:eastAsia="仿宋"/>
          <w:color w:val="000000"/>
          <w:sz w:val="30"/>
          <w:szCs w:val="30"/>
          <w:lang w:eastAsia="zh-CN"/>
        </w:rPr>
      </w:pPr>
      <w:r>
        <w:rPr>
          <w:rFonts w:ascii="仿宋" w:hAnsi="仿宋" w:eastAsia="仿宋" w:cs="仿宋"/>
          <w:color w:val="000000"/>
          <w:spacing w:val="-2"/>
          <w:sz w:val="30"/>
          <w:szCs w:val="30"/>
          <w:lang w:eastAsia="zh-CN"/>
        </w:rPr>
        <w:t>本课程思政教学的具体目标，具体体现在：</w:t>
      </w:r>
    </w:p>
    <w:p>
      <w:pPr>
        <w:ind w:firstLine="600" w:firstLineChars="200"/>
        <w:jc w:val="both"/>
        <w:rPr>
          <w:rFonts w:hint="default" w:ascii="仿宋" w:hAnsi="仿宋" w:eastAsia="仿宋" w:cs="仿宋"/>
          <w:color w:val="000000"/>
          <w:spacing w:val="-2"/>
          <w:sz w:val="30"/>
          <w:szCs w:val="30"/>
          <w:lang w:val="en-US" w:eastAsia="zh-CN"/>
        </w:rPr>
      </w:pPr>
      <w:r>
        <w:rPr>
          <w:rFonts w:ascii="仿宋" w:hAnsi="仿宋" w:eastAsia="仿宋" w:cs="仿宋"/>
          <w:color w:val="000000"/>
          <w:sz w:val="30"/>
          <w:szCs w:val="30"/>
          <w:lang w:eastAsia="zh-CN"/>
        </w:rPr>
        <w:t>1.</w:t>
      </w:r>
      <w:r>
        <w:rPr>
          <w:rFonts w:hint="eastAsia" w:ascii="仿宋" w:hAnsi="仿宋" w:eastAsia="仿宋" w:cs="仿宋"/>
          <w:color w:val="000000"/>
          <w:spacing w:val="-2"/>
          <w:sz w:val="30"/>
          <w:szCs w:val="30"/>
          <w:lang w:val="en-US" w:eastAsia="zh-CN"/>
        </w:rPr>
        <w:t>民航强国的爱国主义元素</w:t>
      </w:r>
    </w:p>
    <w:p>
      <w:pPr>
        <w:ind w:firstLine="576" w:firstLineChars="200"/>
        <w:jc w:val="both"/>
        <w:rPr>
          <w:rFonts w:ascii="仿宋" w:hAnsi="仿宋" w:eastAsia="仿宋"/>
          <w:color w:val="000000"/>
          <w:sz w:val="30"/>
          <w:szCs w:val="30"/>
          <w:lang w:eastAsia="zh-CN"/>
        </w:rPr>
      </w:pPr>
      <w:r>
        <w:rPr>
          <w:rFonts w:ascii="仿宋" w:hAnsi="仿宋" w:eastAsia="仿宋" w:cs="仿宋"/>
          <w:color w:val="000000"/>
          <w:spacing w:val="-6"/>
          <w:sz w:val="30"/>
          <w:szCs w:val="30"/>
          <w:lang w:eastAsia="zh-CN"/>
        </w:rPr>
        <w:t>2.</w:t>
      </w:r>
      <w:r>
        <w:rPr>
          <w:rFonts w:hint="eastAsia" w:ascii="仿宋" w:hAnsi="仿宋" w:eastAsia="仿宋" w:cs="仿宋"/>
          <w:color w:val="000000"/>
          <w:spacing w:val="-2"/>
          <w:sz w:val="30"/>
          <w:szCs w:val="30"/>
          <w:lang w:val="en-US" w:eastAsia="zh-CN"/>
        </w:rPr>
        <w:t>文化自信的外交意识元素</w:t>
      </w:r>
    </w:p>
    <w:p>
      <w:pPr>
        <w:ind w:firstLine="576" w:firstLineChars="200"/>
        <w:jc w:val="both"/>
        <w:rPr>
          <w:rFonts w:ascii="仿宋" w:hAnsi="仿宋" w:eastAsia="仿宋"/>
          <w:color w:val="000000"/>
          <w:sz w:val="30"/>
          <w:szCs w:val="30"/>
          <w:lang w:eastAsia="zh-CN"/>
        </w:rPr>
      </w:pPr>
      <w:r>
        <w:rPr>
          <w:rFonts w:ascii="仿宋" w:hAnsi="仿宋" w:eastAsia="仿宋" w:cs="仿宋"/>
          <w:color w:val="000000"/>
          <w:spacing w:val="-6"/>
          <w:sz w:val="30"/>
          <w:szCs w:val="30"/>
          <w:lang w:eastAsia="zh-CN"/>
        </w:rPr>
        <w:t>3.</w:t>
      </w:r>
      <w:r>
        <w:rPr>
          <w:rFonts w:hint="eastAsia" w:ascii="仿宋" w:hAnsi="仿宋" w:eastAsia="仿宋" w:cs="仿宋"/>
          <w:color w:val="000000"/>
          <w:spacing w:val="-6"/>
          <w:sz w:val="30"/>
          <w:szCs w:val="30"/>
          <w:lang w:val="en-US" w:eastAsia="zh-CN"/>
        </w:rPr>
        <w:t>以客为尊的</w:t>
      </w:r>
      <w:r>
        <w:rPr>
          <w:rFonts w:ascii="仿宋" w:hAnsi="仿宋" w:eastAsia="仿宋" w:cs="仿宋"/>
          <w:color w:val="000000"/>
          <w:spacing w:val="-6"/>
          <w:sz w:val="30"/>
          <w:szCs w:val="30"/>
          <w:lang w:eastAsia="zh-CN"/>
        </w:rPr>
        <w:t>人民至上</w:t>
      </w:r>
      <w:r>
        <w:rPr>
          <w:rFonts w:hint="eastAsia" w:ascii="仿宋" w:hAnsi="仿宋" w:eastAsia="仿宋" w:cs="仿宋"/>
          <w:color w:val="000000"/>
          <w:spacing w:val="-6"/>
          <w:sz w:val="30"/>
          <w:szCs w:val="30"/>
          <w:lang w:val="en-US" w:eastAsia="zh-CN"/>
        </w:rPr>
        <w:t>元素</w:t>
      </w:r>
    </w:p>
    <w:p>
      <w:pPr>
        <w:ind w:firstLine="576" w:firstLineChars="200"/>
        <w:jc w:val="both"/>
        <w:rPr>
          <w:rFonts w:hint="eastAsia" w:ascii="仿宋" w:hAnsi="仿宋" w:eastAsia="仿宋" w:cs="仿宋"/>
          <w:color w:val="000000"/>
          <w:spacing w:val="-6"/>
          <w:sz w:val="30"/>
          <w:szCs w:val="30"/>
          <w:lang w:val="en-US" w:eastAsia="zh-CN"/>
        </w:rPr>
      </w:pPr>
      <w:r>
        <w:rPr>
          <w:rFonts w:ascii="仿宋" w:hAnsi="仿宋" w:eastAsia="仿宋" w:cs="仿宋"/>
          <w:color w:val="000000"/>
          <w:spacing w:val="-6"/>
          <w:sz w:val="30"/>
          <w:szCs w:val="30"/>
          <w:lang w:eastAsia="zh-CN"/>
        </w:rPr>
        <w:t>4.</w:t>
      </w:r>
      <w:bookmarkStart w:id="1" w:name="br1_6"/>
      <w:bookmarkEnd w:id="1"/>
      <w:r>
        <w:rPr>
          <w:rFonts w:hint="eastAsia" w:ascii="仿宋" w:hAnsi="仿宋" w:eastAsia="仿宋" w:cs="仿宋"/>
          <w:color w:val="000000"/>
          <w:spacing w:val="-6"/>
          <w:sz w:val="30"/>
          <w:szCs w:val="30"/>
          <w:lang w:val="en-US" w:eastAsia="zh-CN"/>
        </w:rPr>
        <w:t>诚实守信的职业道德元素</w:t>
      </w:r>
    </w:p>
    <w:p>
      <w:pPr>
        <w:ind w:firstLine="576" w:firstLineChars="200"/>
        <w:jc w:val="both"/>
        <w:rPr>
          <w:rFonts w:hint="eastAsia" w:ascii="仿宋" w:hAnsi="仿宋" w:eastAsia="仿宋" w:cs="仿宋"/>
          <w:color w:val="000000"/>
          <w:spacing w:val="-6"/>
          <w:sz w:val="30"/>
          <w:szCs w:val="30"/>
          <w:lang w:val="en-US" w:eastAsia="zh-CN"/>
        </w:rPr>
      </w:pPr>
      <w:r>
        <w:rPr>
          <w:rFonts w:hint="eastAsia" w:ascii="仿宋" w:hAnsi="仿宋" w:eastAsia="仿宋" w:cs="仿宋"/>
          <w:color w:val="000000"/>
          <w:spacing w:val="-6"/>
          <w:sz w:val="30"/>
          <w:szCs w:val="30"/>
          <w:lang w:val="en-US" w:eastAsia="zh-CN"/>
        </w:rPr>
        <w:t>5.敬畏生命的安全生产元素</w:t>
      </w:r>
    </w:p>
    <w:p>
      <w:pPr>
        <w:ind w:firstLine="576" w:firstLineChars="200"/>
        <w:jc w:val="both"/>
        <w:rPr>
          <w:rFonts w:hint="eastAsia"/>
          <w:color w:val="FF0000"/>
          <w:lang w:val="en-US" w:eastAsia="zh-CN"/>
        </w:rPr>
      </w:pPr>
      <w:r>
        <w:rPr>
          <w:rFonts w:ascii="仿宋" w:hAnsi="仿宋" w:eastAsia="仿宋" w:cs="仿宋"/>
          <w:color w:val="000000"/>
          <w:spacing w:val="-6"/>
          <w:sz w:val="30"/>
          <w:szCs w:val="30"/>
          <w:lang w:eastAsia="zh-CN"/>
        </w:rPr>
        <w:t>6.</w:t>
      </w:r>
      <w:r>
        <w:rPr>
          <w:rFonts w:hint="eastAsia" w:ascii="仿宋" w:hAnsi="仿宋" w:eastAsia="仿宋" w:cs="仿宋"/>
          <w:color w:val="000000"/>
          <w:spacing w:val="-6"/>
          <w:sz w:val="30"/>
          <w:szCs w:val="30"/>
          <w:lang w:val="en-US" w:eastAsia="zh-CN"/>
        </w:rPr>
        <w:t>爱心服务的传统仁爱元素</w:t>
      </w:r>
    </w:p>
    <w:p>
      <w:pPr>
        <w:ind w:firstLine="576" w:firstLineChars="200"/>
        <w:jc w:val="both"/>
        <w:rPr>
          <w:rFonts w:hint="default" w:ascii="仿宋" w:hAnsi="仿宋" w:eastAsia="仿宋"/>
          <w:color w:val="000000"/>
          <w:sz w:val="30"/>
          <w:szCs w:val="30"/>
          <w:lang w:val="en-US" w:eastAsia="zh-CN"/>
        </w:rPr>
      </w:pPr>
      <w:r>
        <w:rPr>
          <w:rFonts w:ascii="仿宋" w:hAnsi="仿宋" w:eastAsia="仿宋" w:cs="仿宋"/>
          <w:color w:val="000000"/>
          <w:spacing w:val="-6"/>
          <w:sz w:val="30"/>
          <w:szCs w:val="30"/>
          <w:lang w:eastAsia="zh-CN"/>
        </w:rPr>
        <w:t>7.</w:t>
      </w:r>
      <w:r>
        <w:rPr>
          <w:rFonts w:hint="eastAsia" w:ascii="仿宋" w:hAnsi="仿宋" w:eastAsia="仿宋" w:cs="仿宋"/>
          <w:color w:val="000000"/>
          <w:spacing w:val="-6"/>
          <w:sz w:val="30"/>
          <w:szCs w:val="30"/>
          <w:lang w:val="en-US" w:eastAsia="zh-CN"/>
        </w:rPr>
        <w:t>爱岗敬业的工匠精神元素</w:t>
      </w:r>
    </w:p>
    <w:p>
      <w:pPr>
        <w:numPr>
          <w:ilvl w:val="0"/>
          <w:numId w:val="0"/>
        </w:numPr>
        <w:ind w:leftChars="0" w:firstLine="576" w:firstLineChars="200"/>
        <w:rPr>
          <w:rFonts w:hint="eastAsia" w:ascii="仿宋" w:hAnsi="仿宋" w:eastAsia="仿宋" w:cs="仿宋"/>
          <w:color w:val="000000"/>
          <w:spacing w:val="-6"/>
          <w:sz w:val="30"/>
          <w:szCs w:val="30"/>
          <w:lang w:val="en-US" w:eastAsia="zh-CN"/>
        </w:rPr>
      </w:pPr>
      <w:r>
        <w:rPr>
          <w:rFonts w:ascii="仿宋" w:hAnsi="仿宋" w:eastAsia="仿宋" w:cs="仿宋"/>
          <w:color w:val="000000"/>
          <w:spacing w:val="-6"/>
          <w:sz w:val="30"/>
          <w:szCs w:val="30"/>
          <w:lang w:eastAsia="zh-CN"/>
        </w:rPr>
        <w:t>8.</w:t>
      </w:r>
      <w:r>
        <w:rPr>
          <w:rFonts w:hint="eastAsia" w:ascii="仿宋" w:hAnsi="仿宋" w:eastAsia="仿宋" w:cs="仿宋"/>
          <w:color w:val="000000"/>
          <w:spacing w:val="-6"/>
          <w:sz w:val="30"/>
          <w:szCs w:val="30"/>
          <w:lang w:val="en-US" w:eastAsia="zh-CN"/>
        </w:rPr>
        <w:t>以礼待人的行为规范元素</w:t>
      </w:r>
    </w:p>
    <w:p>
      <w:pPr>
        <w:ind w:firstLine="566" w:firstLineChars="200"/>
        <w:jc w:val="both"/>
        <w:rPr>
          <w:rFonts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（二）课程思政教学内容</w:t>
      </w:r>
    </w:p>
    <w:p>
      <w:pPr>
        <w:ind w:firstLine="548" w:firstLineChars="200"/>
        <w:jc w:val="both"/>
        <w:rPr>
          <w:rFonts w:ascii="仿宋" w:hAnsi="仿宋" w:eastAsia="仿宋"/>
          <w:color w:val="000000"/>
          <w:sz w:val="30"/>
          <w:szCs w:val="30"/>
          <w:lang w:eastAsia="zh-CN"/>
        </w:rPr>
      </w:pPr>
      <w:r>
        <w:rPr>
          <w:rFonts w:ascii="仿宋" w:hAnsi="仿宋" w:eastAsia="仿宋" w:cs="仿宋"/>
          <w:color w:val="000000"/>
          <w:spacing w:val="-13"/>
          <w:sz w:val="30"/>
          <w:szCs w:val="30"/>
          <w:lang w:eastAsia="zh-CN"/>
        </w:rPr>
        <w:t>《</w:t>
      </w:r>
      <w:r>
        <w:rPr>
          <w:rFonts w:hint="eastAsia" w:ascii="仿宋" w:hAnsi="仿宋" w:eastAsia="仿宋" w:cs="仿宋"/>
          <w:color w:val="000000"/>
          <w:spacing w:val="-13"/>
          <w:sz w:val="30"/>
          <w:szCs w:val="30"/>
          <w:lang w:val="en-US" w:eastAsia="zh-CN"/>
        </w:rPr>
        <w:t>客舱服务</w:t>
      </w:r>
      <w:r>
        <w:rPr>
          <w:rFonts w:ascii="仿宋" w:hAnsi="仿宋" w:eastAsia="仿宋" w:cs="仿宋"/>
          <w:color w:val="000000"/>
          <w:spacing w:val="-13"/>
          <w:sz w:val="30"/>
          <w:szCs w:val="30"/>
          <w:lang w:eastAsia="zh-CN"/>
        </w:rPr>
        <w:t>》课程思政教学内容，具体体现在：</w:t>
      </w:r>
    </w:p>
    <w:p>
      <w:pPr>
        <w:ind w:firstLine="600" w:firstLineChars="200"/>
        <w:jc w:val="both"/>
        <w:rPr>
          <w:rFonts w:hint="default" w:ascii="仿宋" w:hAnsi="仿宋" w:eastAsia="仿宋"/>
          <w:color w:val="000000"/>
          <w:sz w:val="30"/>
          <w:szCs w:val="30"/>
          <w:lang w:val="en-US" w:eastAsia="zh-CN"/>
        </w:rPr>
      </w:pPr>
      <w:r>
        <w:rPr>
          <w:rFonts w:ascii="仿宋" w:hAnsi="仿宋" w:eastAsia="仿宋" w:cs="仿宋"/>
          <w:color w:val="000000"/>
          <w:sz w:val="30"/>
          <w:szCs w:val="30"/>
          <w:lang w:eastAsia="zh-CN"/>
        </w:rPr>
        <w:t>1.</w:t>
      </w:r>
      <w:r>
        <w:rPr>
          <w:rFonts w:hint="eastAsia" w:ascii="仿宋" w:hAnsi="仿宋" w:eastAsia="仿宋" w:cs="仿宋"/>
          <w:color w:val="000000"/>
          <w:sz w:val="30"/>
          <w:szCs w:val="30"/>
          <w:lang w:val="en-US" w:eastAsia="zh-CN"/>
        </w:rPr>
        <w:t>特殊机型设备与管理</w:t>
      </w:r>
    </w:p>
    <w:p>
      <w:pPr>
        <w:ind w:firstLine="588" w:firstLineChars="200"/>
        <w:jc w:val="both"/>
        <w:rPr>
          <w:rFonts w:hint="default" w:ascii="仿宋" w:hAnsi="仿宋" w:eastAsia="仿宋" w:cs="仿宋"/>
          <w:color w:val="000000"/>
          <w:spacing w:val="-3"/>
          <w:sz w:val="30"/>
          <w:szCs w:val="30"/>
          <w:lang w:val="en-US" w:eastAsia="zh-CN"/>
        </w:rPr>
      </w:pPr>
      <w:r>
        <w:rPr>
          <w:rFonts w:ascii="仿宋" w:hAnsi="仿宋" w:eastAsia="仿宋" w:cs="仿宋"/>
          <w:color w:val="000000"/>
          <w:spacing w:val="-3"/>
          <w:sz w:val="30"/>
          <w:szCs w:val="30"/>
          <w:lang w:eastAsia="zh-CN"/>
        </w:rPr>
        <w:t>2.</w:t>
      </w:r>
      <w:r>
        <w:rPr>
          <w:rFonts w:hint="eastAsia" w:ascii="仿宋" w:hAnsi="仿宋" w:eastAsia="仿宋" w:cs="仿宋"/>
          <w:color w:val="000000"/>
          <w:spacing w:val="-3"/>
          <w:sz w:val="30"/>
          <w:szCs w:val="30"/>
          <w:lang w:val="en-US" w:eastAsia="zh-CN"/>
        </w:rPr>
        <w:t>客舱乘务员的形象要求--制服着装</w:t>
      </w:r>
    </w:p>
    <w:p>
      <w:pPr>
        <w:ind w:firstLine="588" w:firstLineChars="200"/>
        <w:jc w:val="both"/>
        <w:rPr>
          <w:rFonts w:hint="default"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3.客舱服务技巧--以客为尊的服务理念</w:t>
      </w:r>
    </w:p>
    <w:p>
      <w:pPr>
        <w:ind w:firstLine="588" w:firstLineChars="200"/>
        <w:jc w:val="both"/>
        <w:rPr>
          <w:rFonts w:hint="default"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4.客舱乘务员的职业素养--诚实守信</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5.客舱安全管理</w:t>
      </w:r>
    </w:p>
    <w:p>
      <w:pPr>
        <w:ind w:firstLine="588" w:firstLineChars="200"/>
        <w:jc w:val="both"/>
        <w:rPr>
          <w:rFonts w:hint="default"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6.特殊旅客服务</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7.客舱乘务员的职业素养--爱岗敬业</w:t>
      </w:r>
    </w:p>
    <w:p>
      <w:pPr>
        <w:ind w:firstLine="588" w:firstLineChars="200"/>
        <w:jc w:val="both"/>
        <w:rPr>
          <w:rFonts w:hint="default"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8.客舱服务礼仪--迎送客服务</w:t>
      </w:r>
    </w:p>
    <w:p>
      <w:pPr>
        <w:ind w:firstLine="566" w:firstLineChars="200"/>
        <w:jc w:val="both"/>
        <w:rPr>
          <w:rFonts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（三）教学方法</w:t>
      </w:r>
    </w:p>
    <w:p>
      <w:pPr>
        <w:ind w:firstLine="548" w:firstLineChars="200"/>
        <w:jc w:val="both"/>
        <w:rPr>
          <w:rFonts w:ascii="仿宋" w:hAnsi="仿宋" w:eastAsia="仿宋"/>
          <w:color w:val="000000"/>
          <w:sz w:val="30"/>
          <w:szCs w:val="30"/>
          <w:lang w:eastAsia="zh-CN"/>
        </w:rPr>
      </w:pPr>
      <w:r>
        <w:rPr>
          <w:rFonts w:ascii="仿宋" w:hAnsi="仿宋" w:eastAsia="仿宋" w:cs="仿宋"/>
          <w:color w:val="000000"/>
          <w:spacing w:val="-13"/>
          <w:sz w:val="30"/>
          <w:szCs w:val="30"/>
          <w:lang w:eastAsia="zh-CN"/>
        </w:rPr>
        <w:t>具体</w:t>
      </w:r>
      <w:r>
        <w:rPr>
          <w:rFonts w:hint="eastAsia" w:ascii="仿宋" w:hAnsi="仿宋" w:eastAsia="仿宋" w:cs="仿宋"/>
          <w:color w:val="000000"/>
          <w:spacing w:val="-13"/>
          <w:sz w:val="30"/>
          <w:szCs w:val="30"/>
          <w:lang w:eastAsia="zh-CN"/>
        </w:rPr>
        <w:t>的</w:t>
      </w:r>
      <w:r>
        <w:rPr>
          <w:rFonts w:ascii="仿宋" w:hAnsi="仿宋" w:eastAsia="仿宋" w:cs="仿宋"/>
          <w:color w:val="000000"/>
          <w:spacing w:val="-13"/>
          <w:sz w:val="30"/>
          <w:szCs w:val="30"/>
          <w:lang w:eastAsia="zh-CN"/>
        </w:rPr>
        <w:t>教学方法如下：</w:t>
      </w:r>
    </w:p>
    <w:p>
      <w:pPr>
        <w:ind w:firstLine="600" w:firstLineChars="200"/>
        <w:jc w:val="both"/>
        <w:rPr>
          <w:rFonts w:hint="default" w:ascii="仿宋" w:hAnsi="仿宋" w:eastAsia="仿宋"/>
          <w:color w:val="000000"/>
          <w:sz w:val="30"/>
          <w:szCs w:val="30"/>
          <w:lang w:val="en-US" w:eastAsia="zh-CN"/>
        </w:rPr>
      </w:pPr>
      <w:r>
        <w:rPr>
          <w:rFonts w:ascii="仿宋" w:hAnsi="仿宋" w:eastAsia="仿宋" w:cs="仿宋"/>
          <w:color w:val="000000"/>
          <w:sz w:val="30"/>
          <w:szCs w:val="30"/>
          <w:lang w:eastAsia="zh-CN"/>
        </w:rPr>
        <w:t>1.</w:t>
      </w:r>
      <w:r>
        <w:rPr>
          <w:rFonts w:hint="eastAsia" w:ascii="仿宋" w:hAnsi="仿宋" w:eastAsia="仿宋" w:cs="仿宋"/>
          <w:color w:val="000000"/>
          <w:sz w:val="30"/>
          <w:szCs w:val="30"/>
          <w:lang w:val="en-US" w:eastAsia="zh-CN"/>
        </w:rPr>
        <w:t>体验教学法</w:t>
      </w:r>
    </w:p>
    <w:p>
      <w:pPr>
        <w:ind w:firstLine="588" w:firstLineChars="200"/>
        <w:jc w:val="both"/>
        <w:rPr>
          <w:rFonts w:hint="eastAsia" w:ascii="仿宋" w:hAnsi="仿宋" w:eastAsia="仿宋" w:cs="仿宋"/>
          <w:color w:val="000000"/>
          <w:spacing w:val="-3"/>
          <w:sz w:val="30"/>
          <w:szCs w:val="30"/>
          <w:lang w:val="en-US" w:eastAsia="zh-CN"/>
        </w:rPr>
      </w:pPr>
      <w:r>
        <w:rPr>
          <w:rFonts w:ascii="仿宋" w:hAnsi="仿宋" w:eastAsia="仿宋" w:cs="仿宋"/>
          <w:color w:val="000000"/>
          <w:spacing w:val="-3"/>
          <w:sz w:val="30"/>
          <w:szCs w:val="30"/>
          <w:lang w:eastAsia="zh-CN"/>
        </w:rPr>
        <w:t>2.</w:t>
      </w:r>
      <w:r>
        <w:rPr>
          <w:rFonts w:hint="eastAsia" w:ascii="仿宋" w:hAnsi="仿宋" w:eastAsia="仿宋" w:cs="仿宋"/>
          <w:color w:val="000000"/>
          <w:spacing w:val="-3"/>
          <w:sz w:val="30"/>
          <w:szCs w:val="30"/>
          <w:lang w:val="en-US" w:eastAsia="zh-CN"/>
        </w:rPr>
        <w:t>经验教学法</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3.情景教学法</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4.案例教学法</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5.任务驱动教学法</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6.角色扮演法</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7.小组讨论教学法</w:t>
      </w:r>
    </w:p>
    <w:p>
      <w:pPr>
        <w:ind w:firstLine="588" w:firstLineChars="200"/>
        <w:jc w:val="both"/>
        <w:rPr>
          <w:rFonts w:hint="default"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8.讲授法</w:t>
      </w:r>
    </w:p>
    <w:p>
      <w:pPr>
        <w:ind w:firstLine="628" w:firstLineChars="200"/>
        <w:jc w:val="both"/>
        <w:rPr>
          <w:rFonts w:ascii="仿宋" w:hAnsi="仿宋" w:eastAsia="仿宋" w:cs="仿宋"/>
          <w:color w:val="000000"/>
          <w:spacing w:val="7"/>
          <w:sz w:val="30"/>
          <w:szCs w:val="30"/>
          <w:lang w:eastAsia="zh-CN"/>
        </w:rPr>
      </w:pPr>
      <w:bookmarkStart w:id="2" w:name="br1_8"/>
      <w:bookmarkEnd w:id="2"/>
      <w:bookmarkStart w:id="3" w:name="br1_10"/>
      <w:bookmarkEnd w:id="3"/>
      <w:r>
        <w:rPr>
          <w:rFonts w:ascii="仿宋" w:hAnsi="仿宋" w:eastAsia="仿宋" w:cs="仿宋"/>
          <w:color w:val="000000"/>
          <w:spacing w:val="7"/>
          <w:sz w:val="30"/>
          <w:szCs w:val="30"/>
          <w:lang w:eastAsia="zh-CN"/>
        </w:rPr>
        <w:t>三、课程各章节思政教学内容设计</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项目</w:t>
      </w:r>
      <w:r>
        <w:rPr>
          <w:rFonts w:ascii="仿宋" w:hAnsi="仿宋" w:eastAsia="仿宋" w:cs="仿宋"/>
          <w:color w:val="000000"/>
          <w:spacing w:val="7"/>
          <w:sz w:val="30"/>
          <w:szCs w:val="30"/>
          <w:lang w:eastAsia="zh-CN"/>
        </w:rPr>
        <w:t>一</w:t>
      </w:r>
      <w:r>
        <w:rPr>
          <w:rFonts w:hint="eastAsia" w:ascii="仿宋" w:hAnsi="仿宋" w:eastAsia="仿宋" w:cs="仿宋"/>
          <w:color w:val="000000"/>
          <w:spacing w:val="7"/>
          <w:sz w:val="30"/>
          <w:szCs w:val="30"/>
          <w:lang w:eastAsia="zh-CN"/>
        </w:rPr>
        <w:t xml:space="preserve"> </w:t>
      </w:r>
      <w:r>
        <w:rPr>
          <w:rFonts w:hint="eastAsia" w:ascii="仿宋" w:hAnsi="仿宋" w:eastAsia="仿宋" w:cs="仿宋"/>
          <w:color w:val="000000"/>
          <w:spacing w:val="7"/>
          <w:sz w:val="30"/>
          <w:szCs w:val="30"/>
          <w:lang w:val="en-US" w:eastAsia="zh-CN"/>
        </w:rPr>
        <w:t>特殊机型设备与管理</w:t>
      </w:r>
    </w:p>
    <w:p>
      <w:pPr>
        <w:numPr>
          <w:ilvl w:val="0"/>
          <w:numId w:val="1"/>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1.激发学生爱国情怀</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2.激发学生民族自豪感</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3.弘扬爱国主义精神</w:t>
      </w:r>
    </w:p>
    <w:p>
      <w:pPr>
        <w:numPr>
          <w:ilvl w:val="0"/>
          <w:numId w:val="0"/>
        </w:numPr>
        <w:ind w:left="628" w:leftChars="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4.学习科研技术人员爱国报国的精神</w:t>
      </w:r>
    </w:p>
    <w:p>
      <w:pPr>
        <w:numPr>
          <w:ilvl w:val="0"/>
          <w:numId w:val="0"/>
        </w:numPr>
        <w:ind w:left="628" w:leftChars="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5.学习科研技术人员攻克艰难、永不言弃的精神</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线上+线下；案例讲授法；讨论教学法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28" w:firstLineChars="200"/>
        <w:jc w:val="both"/>
        <w:rPr>
          <w:rFonts w:hint="eastAsia" w:ascii="仿宋" w:hAnsi="仿宋" w:eastAsia="仿宋" w:cs="仿宋"/>
          <w:color w:val="000000"/>
          <w:spacing w:val="7"/>
          <w:sz w:val="30"/>
          <w:szCs w:val="30"/>
          <w:lang w:val="en-US" w:eastAsia="zh-CN"/>
        </w:rPr>
      </w:pPr>
    </w:p>
    <w:p>
      <w:pPr>
        <w:ind w:firstLine="630" w:firstLineChars="200"/>
        <w:jc w:val="center"/>
        <w:rPr>
          <w:rFonts w:hint="eastAsia" w:ascii="仿宋" w:hAnsi="仿宋" w:eastAsia="仿宋" w:cs="仿宋"/>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国产大飞机C919首次商业飞行圆满成功</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国产大飞机C919首次商业飞行圆满成功，飞机总体国产化率达到60%，跻身国际先进行列，打破波音空客两大客机巨头的垄断。从去年开始，我国首款自主研发的喷气式干线客机C919进入了验证飞行阶段。如今经过严苛而漫长的实验后，C919终于迎来了首次商业飞行任务。据报道，5月28日，中国东方航空公司使用C919客机执行MU9191航班。航班的起点是上海虹桥机场，终点为北京首都机场。这架飞机从当天上午10时32分起飞，经过近两小时的飞行，终于在12时21分抵达目的地，穿过象征民航最高礼仪的“水门”。此次成功的商业飞行，让C919再度成为普遍关注的热点。此外，C919的研发设计是完全国产化的。在飞机的整体设计上，中国拥有完全自主知识产权。大型飞机的结构复杂，涉及到许多子系统的组合，飞机外形的设计等许多重要环节。可以说，没有整体设计，即使把国际成熟完整的飞机零部件组合起来，也难以得到一架能飞的飞机。从这一层面来看，C919的国产属性毋庸置疑。此前有分析认为，随着中国国内市场的不断发展，中国航空市场将成为全球最大的单一航空市场，到2041年，中国购买的新客机将占全球新购入客机的1/5。由此看来，C919的市场潜力巨大，有广阔的发展空间。根据已有的数据，截至2022年底，C919已经累计获得了1035架订单。在大量生产与制造中，C919完全有可能迈入规模化、系列化的进程，从而进一步优化设计、降低成本，在国际市场中展现出更强的竞争力。这意味着中国将在飞机发动机以及航空材料方面积累更多经验，为研发下一代大飞机夯实基础。</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ind w:firstLine="592"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2"/>
          <w:sz w:val="30"/>
          <w:szCs w:val="30"/>
          <w:lang w:val="en-US" w:eastAsia="zh-CN"/>
        </w:rPr>
        <w:t>民航强国的爱国主义元素。</w:t>
      </w:r>
      <w:r>
        <w:rPr>
          <w:rFonts w:hint="eastAsia" w:ascii="仿宋" w:hAnsi="仿宋" w:eastAsia="仿宋" w:cs="仿宋"/>
          <w:color w:val="000000"/>
          <w:spacing w:val="7"/>
          <w:sz w:val="30"/>
          <w:szCs w:val="30"/>
          <w:lang w:val="en-US" w:eastAsia="zh-CN"/>
        </w:rPr>
        <w:t>C919作为国产大飞机承载着国人的飞天梦，十年努力开拓创新开启民航大国到民航强国的征途，同时C919彰显了大国制造独立自主精神、大国制造的工匠精神、彰显了大国制造锲而不舍的精神。</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讲解特殊机型设备与管理章节中，除空客和波音机型外，着重介绍C919飞机，案例与讨论相结合，紧扣教学内容，提供时事新闻案例，通过讨论，拓展知识，引出课程思政元素。</w:t>
      </w:r>
    </w:p>
    <w:p>
      <w:pPr>
        <w:ind w:firstLine="628" w:firstLineChars="200"/>
        <w:jc w:val="both"/>
        <w:rPr>
          <w:rFonts w:hint="eastAsia" w:ascii="仿宋" w:hAnsi="仿宋" w:eastAsia="仿宋" w:cs="仿宋"/>
          <w:color w:val="000000"/>
          <w:spacing w:val="7"/>
          <w:sz w:val="30"/>
          <w:szCs w:val="30"/>
          <w:lang w:val="en-US" w:eastAsia="zh-CN"/>
        </w:rPr>
      </w:pP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二 客舱乘务员的形象要求</w:t>
      </w:r>
    </w:p>
    <w:p>
      <w:pPr>
        <w:numPr>
          <w:ilvl w:val="0"/>
          <w:numId w:val="0"/>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一</w:t>
      </w: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numPr>
          <w:ilvl w:val="0"/>
          <w:numId w:val="0"/>
        </w:numPr>
        <w:ind w:left="785" w:leftChars="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1.培养学生对民族文化的认同感</w:t>
      </w:r>
    </w:p>
    <w:p>
      <w:pPr>
        <w:numPr>
          <w:ilvl w:val="0"/>
          <w:numId w:val="0"/>
        </w:numPr>
        <w:ind w:left="785" w:leftChars="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2.培养学生对民族文化的自信感</w:t>
      </w:r>
    </w:p>
    <w:p>
      <w:pPr>
        <w:numPr>
          <w:ilvl w:val="0"/>
          <w:numId w:val="0"/>
        </w:numPr>
        <w:ind w:left="785" w:leftChars="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3.培养中华民族传统文化的美学教育</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线上+线下；视频、图片案例讲授法；讨论教学法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pStyle w:val="2"/>
        <w:keepNext w:val="0"/>
        <w:keepLines w:val="0"/>
        <w:widowControl/>
        <w:suppressLineNumbers w:val="0"/>
        <w:shd w:val="clear" w:fill="FFFFFF"/>
        <w:spacing w:before="240" w:beforeAutospacing="0" w:after="240" w:afterAutospacing="0" w:line="12" w:lineRule="atLeast"/>
        <w:ind w:right="0"/>
        <w:jc w:val="center"/>
        <w:rPr>
          <w:rFonts w:hint="eastAsia" w:ascii="仿宋" w:hAnsi="仿宋" w:eastAsia="仿宋" w:cs="仿宋"/>
          <w:b/>
          <w:bCs/>
          <w:color w:val="000000"/>
          <w:spacing w:val="7"/>
          <w:kern w:val="0"/>
          <w:sz w:val="30"/>
          <w:szCs w:val="30"/>
          <w:lang w:val="en-US" w:eastAsia="zh-CN" w:bidi="ar-SA"/>
        </w:rPr>
      </w:pPr>
      <w:r>
        <w:rPr>
          <w:rFonts w:hint="eastAsia" w:ascii="仿宋" w:hAnsi="仿宋" w:eastAsia="仿宋" w:cs="仿宋"/>
          <w:b/>
          <w:bCs/>
          <w:color w:val="000000"/>
          <w:spacing w:val="7"/>
          <w:kern w:val="0"/>
          <w:sz w:val="30"/>
          <w:szCs w:val="30"/>
          <w:lang w:val="en-US" w:eastAsia="zh-CN" w:bidi="ar-SA"/>
        </w:rPr>
        <w:t>山东航空“羽黛山海•雁影长空”让齐鲁文化走向世界</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山东航空立足广袤的齐鲁大地，拥有深厚的齐鲁文化基因。山东航空在其安全飞行25周年之际，发布了新一代的山航空勤制服。“羽黛山海•雁影长空”汲取汉服文化精髓，传承中华民族服装特色和美学风格，演绎了独具传统特色的职业装风采，呈现出时尚气息浓厚的传统文化之美，全面提升了山航的品牌形象。山航第六代空乘制服，以“雁影长空”为主线，“服”取中华之汉服，“色”汲中国之绝色，“形”采华夏之山水，以此向传统文化致意，向自然山水致意，向美好蓝天致意。女乘制服以国画中的黛蓝色为底，加入淡雅紫色，经反复色调调试，最终调和出文化韵味、时尚大气、国际化风格齐聚的岱青色，很好演绎了“齐鲁青未了”的意境。男乘制服立领式浅灰色衬衫，在小交领上点缀一颗岱青色系珠子，袖口岱青色动感曲线流动，略带古风而又干练得体。外套按西式裁减，领口采用传统交领样式，胸袋位置呈现泰山云海意象，展现了男乘务员独特的品位。</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ind w:firstLine="592"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2"/>
          <w:sz w:val="30"/>
          <w:szCs w:val="30"/>
          <w:lang w:val="en-US" w:eastAsia="zh-CN"/>
        </w:rPr>
        <w:t>文化自信的外交意识元素。</w:t>
      </w:r>
      <w:r>
        <w:rPr>
          <w:rFonts w:hint="eastAsia" w:ascii="仿宋" w:hAnsi="仿宋" w:eastAsia="仿宋" w:cs="仿宋"/>
          <w:color w:val="000000"/>
          <w:spacing w:val="7"/>
          <w:sz w:val="30"/>
          <w:szCs w:val="30"/>
          <w:lang w:val="en-US" w:eastAsia="zh-CN"/>
        </w:rPr>
        <w:t>民航服务作为对外交流的窗口，中国服务的标杆，是传播中国优秀传统文化，践行文化自信的一个良好载体。结合客舱乘务员职业形象要求章节中的制服着装要求，对于山航等国内各大航空公司制服的分析，展示具有中华民族特色服饰设计，培养学生审美的同时渗透对中华民族传统文化的美学教育，让学生对民族文化有认同、有自信。</w:t>
      </w:r>
    </w:p>
    <w:p>
      <w:pPr>
        <w:numPr>
          <w:ilvl w:val="0"/>
          <w:numId w:val="2"/>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numPr>
          <w:ilvl w:val="0"/>
          <w:numId w:val="0"/>
        </w:numPr>
        <w:ind w:firstLine="628" w:firstLineChars="200"/>
        <w:jc w:val="both"/>
        <w:rPr>
          <w:rFonts w:hint="eastAsia" w:ascii="仿宋" w:hAnsi="仿宋" w:eastAsia="仿宋" w:cs="仿宋"/>
          <w:color w:val="000000"/>
          <w:spacing w:val="-2"/>
          <w:sz w:val="30"/>
          <w:szCs w:val="30"/>
          <w:lang w:val="en-US" w:eastAsia="zh-CN"/>
        </w:rPr>
      </w:pPr>
      <w:r>
        <w:rPr>
          <w:rFonts w:hint="eastAsia" w:ascii="仿宋" w:hAnsi="仿宋" w:eastAsia="仿宋" w:cs="仿宋"/>
          <w:color w:val="000000"/>
          <w:spacing w:val="7"/>
          <w:sz w:val="30"/>
          <w:szCs w:val="30"/>
          <w:lang w:val="en-US" w:eastAsia="zh-CN"/>
        </w:rPr>
        <w:t>在讲解客舱乘务员着装要求中，通过山航第六代空乘制服的设计理念这个案例，结合视频、图片资源，引发学生思考“山航制服美在何处？”的问题，进行小组讨论，分析出本节课融入的</w:t>
      </w:r>
      <w:r>
        <w:rPr>
          <w:rFonts w:hint="eastAsia" w:ascii="仿宋" w:hAnsi="仿宋" w:eastAsia="仿宋" w:cs="仿宋"/>
          <w:color w:val="000000"/>
          <w:spacing w:val="-2"/>
          <w:sz w:val="30"/>
          <w:szCs w:val="30"/>
          <w:lang w:val="en-US" w:eastAsia="zh-CN"/>
        </w:rPr>
        <w:t>文化自信的课程思政元素。</w:t>
      </w:r>
    </w:p>
    <w:p>
      <w:pPr>
        <w:numPr>
          <w:ilvl w:val="0"/>
          <w:numId w:val="0"/>
        </w:numPr>
        <w:jc w:val="both"/>
        <w:rPr>
          <w:rFonts w:hint="eastAsia" w:ascii="仿宋" w:hAnsi="仿宋" w:eastAsia="仿宋" w:cs="仿宋"/>
          <w:color w:val="000000"/>
          <w:spacing w:val="-2"/>
          <w:sz w:val="30"/>
          <w:szCs w:val="30"/>
          <w:lang w:val="en-US" w:eastAsia="zh-CN"/>
        </w:rPr>
      </w:pP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 xml:space="preserve">三 </w:t>
      </w:r>
      <w:r>
        <w:rPr>
          <w:rFonts w:hint="eastAsia" w:ascii="仿宋" w:hAnsi="仿宋" w:eastAsia="仿宋" w:cs="仿宋"/>
          <w:color w:val="000000"/>
          <w:spacing w:val="-3"/>
          <w:sz w:val="30"/>
          <w:szCs w:val="30"/>
          <w:lang w:val="en-US" w:eastAsia="zh-CN"/>
        </w:rPr>
        <w:t>客舱服务技巧--以客为尊的服务理念</w:t>
      </w:r>
    </w:p>
    <w:p>
      <w:pPr>
        <w:numPr>
          <w:ilvl w:val="0"/>
          <w:numId w:val="3"/>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numPr>
          <w:ilvl w:val="0"/>
          <w:numId w:val="0"/>
        </w:numPr>
        <w:ind w:firstLine="628"/>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1.培养学生良好的服务意识</w:t>
      </w:r>
    </w:p>
    <w:p>
      <w:pPr>
        <w:numPr>
          <w:ilvl w:val="0"/>
          <w:numId w:val="0"/>
        </w:numPr>
        <w:ind w:firstLine="628"/>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2.树立以客为尊的服务理念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线上+线下；案例讲授法；讨论教学法；讲授法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p>
    <w:p>
      <w:pPr>
        <w:numPr>
          <w:ilvl w:val="0"/>
          <w:numId w:val="4"/>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numPr>
          <w:ilvl w:val="0"/>
          <w:numId w:val="0"/>
        </w:numPr>
        <w:jc w:val="center"/>
        <w:rPr>
          <w:rFonts w:hint="eastAsia" w:ascii="仿宋" w:hAnsi="仿宋" w:eastAsia="仿宋" w:cs="仿宋"/>
          <w:b/>
          <w:bCs/>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照顾老人如家人</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val="0"/>
          <w:bCs w:val="0"/>
          <w:color w:val="000000"/>
          <w:spacing w:val="7"/>
          <w:sz w:val="30"/>
          <w:szCs w:val="30"/>
          <w:lang w:val="en-US" w:eastAsia="zh-CN"/>
        </w:rPr>
        <w:t>航班中有一位腿脚不便的孤身老太太由于尿急和行动不便，脸涨得通红，非常难受和着急。细心的乘务员在巡视客舱时发现后，立即上前问明情况，并拉着老人的手，搀扶她去洗手间，一边帮助老人脱衣、穿裤和洗手清洁，一边还亲切地安慰老人，然后帮助她返回座位。乘务员宾至如归的服务让这位老太太非常感动，拉着乘务员的手动情地说：“你真像我女儿一样！”</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numPr>
          <w:ilvl w:val="0"/>
          <w:numId w:val="0"/>
        </w:numPr>
        <w:ind w:firstLine="576" w:firstLineChars="200"/>
        <w:jc w:val="both"/>
        <w:rPr>
          <w:rFonts w:hint="eastAsia" w:ascii="仿宋" w:hAnsi="仿宋" w:eastAsia="仿宋" w:cs="仿宋"/>
          <w:color w:val="000000"/>
          <w:spacing w:val="-6"/>
          <w:sz w:val="30"/>
          <w:szCs w:val="30"/>
          <w:lang w:val="en-US" w:eastAsia="zh-CN"/>
        </w:rPr>
      </w:pPr>
      <w:r>
        <w:rPr>
          <w:rFonts w:hint="eastAsia" w:ascii="仿宋" w:hAnsi="仿宋" w:eastAsia="仿宋" w:cs="仿宋"/>
          <w:color w:val="000000"/>
          <w:spacing w:val="-6"/>
          <w:sz w:val="30"/>
          <w:szCs w:val="30"/>
          <w:lang w:val="en-US" w:eastAsia="zh-CN"/>
        </w:rPr>
        <w:t>以客为尊的</w:t>
      </w:r>
      <w:r>
        <w:rPr>
          <w:rFonts w:ascii="仿宋" w:hAnsi="仿宋" w:eastAsia="仿宋" w:cs="仿宋"/>
          <w:color w:val="000000"/>
          <w:spacing w:val="-6"/>
          <w:sz w:val="30"/>
          <w:szCs w:val="30"/>
          <w:lang w:eastAsia="zh-CN"/>
        </w:rPr>
        <w:t>人民至上</w:t>
      </w:r>
      <w:r>
        <w:rPr>
          <w:rFonts w:hint="eastAsia" w:ascii="仿宋" w:hAnsi="仿宋" w:eastAsia="仿宋" w:cs="仿宋"/>
          <w:color w:val="000000"/>
          <w:spacing w:val="-6"/>
          <w:sz w:val="30"/>
          <w:szCs w:val="30"/>
          <w:lang w:val="en-US" w:eastAsia="zh-CN"/>
        </w:rPr>
        <w:t>元素。乘务员要具备良好的服务意识，加强和提示重服务意识的培养和锻炼。为旅客提供热情周到、无微不至、温馨细致的服务，能让旅客感受到宾至如归。</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numPr>
          <w:ilvl w:val="0"/>
          <w:numId w:val="0"/>
        </w:numPr>
        <w:ind w:firstLine="576" w:firstLineChars="200"/>
        <w:jc w:val="both"/>
        <w:rPr>
          <w:rFonts w:hint="eastAsia" w:ascii="仿宋" w:hAnsi="仿宋" w:eastAsia="仿宋" w:cs="仿宋"/>
          <w:color w:val="000000"/>
          <w:spacing w:val="-6"/>
          <w:sz w:val="30"/>
          <w:szCs w:val="30"/>
          <w:lang w:val="en-US" w:eastAsia="zh-CN"/>
        </w:rPr>
      </w:pPr>
      <w:r>
        <w:rPr>
          <w:rFonts w:hint="eastAsia" w:ascii="仿宋" w:hAnsi="仿宋" w:eastAsia="仿宋" w:cs="仿宋"/>
          <w:color w:val="000000"/>
          <w:spacing w:val="-6"/>
          <w:sz w:val="30"/>
          <w:szCs w:val="30"/>
          <w:lang w:val="en-US" w:eastAsia="zh-CN"/>
        </w:rPr>
        <w:t>在讲解客舱服务技巧时，引入“照顾老人如家人”这个小案例，反映出乘务员的用心服务和细致观察，体现了宾至如归的空中服务。在激烈的航空市场竞争中，以客为尊的服务理念和优质的客舱服务将对航空公司占领市场份额，赢得更多的回头客发挥着至关重要的作用。</w:t>
      </w:r>
    </w:p>
    <w:p>
      <w:pPr>
        <w:numPr>
          <w:ilvl w:val="0"/>
          <w:numId w:val="0"/>
        </w:numPr>
        <w:ind w:firstLine="576" w:firstLineChars="200"/>
        <w:jc w:val="both"/>
        <w:rPr>
          <w:rFonts w:hint="eastAsia" w:ascii="仿宋" w:hAnsi="仿宋" w:eastAsia="仿宋" w:cs="仿宋"/>
          <w:color w:val="000000"/>
          <w:spacing w:val="-6"/>
          <w:sz w:val="30"/>
          <w:szCs w:val="30"/>
          <w:lang w:val="en-US" w:eastAsia="zh-CN"/>
        </w:rPr>
      </w:pP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 xml:space="preserve">四 </w:t>
      </w:r>
      <w:r>
        <w:rPr>
          <w:rFonts w:hint="eastAsia" w:ascii="仿宋" w:hAnsi="仿宋" w:eastAsia="仿宋" w:cs="仿宋"/>
          <w:color w:val="000000"/>
          <w:spacing w:val="-3"/>
          <w:sz w:val="30"/>
          <w:szCs w:val="30"/>
          <w:lang w:val="en-US" w:eastAsia="zh-CN"/>
        </w:rPr>
        <w:t>客舱乘务员的职业素养--诚实守信</w:t>
      </w:r>
    </w:p>
    <w:p>
      <w:pPr>
        <w:numPr>
          <w:ilvl w:val="0"/>
          <w:numId w:val="5"/>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numPr>
          <w:ilvl w:val="0"/>
          <w:numId w:val="0"/>
        </w:numPr>
        <w:ind w:firstLine="942" w:firstLineChars="3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1.</w:t>
      </w:r>
      <w:r>
        <w:rPr>
          <w:rFonts w:hint="eastAsia" w:ascii="仿宋" w:hAnsi="仿宋" w:eastAsia="仿宋" w:cs="仿宋"/>
          <w:color w:val="000000"/>
          <w:spacing w:val="7"/>
          <w:sz w:val="30"/>
          <w:szCs w:val="30"/>
          <w:lang w:eastAsia="zh-CN"/>
        </w:rPr>
        <w:t>培养学生的正确价值观</w:t>
      </w:r>
    </w:p>
    <w:p>
      <w:pPr>
        <w:numPr>
          <w:ilvl w:val="0"/>
          <w:numId w:val="0"/>
        </w:numPr>
        <w:ind w:firstLine="942" w:firstLineChars="3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2.</w:t>
      </w:r>
      <w:r>
        <w:rPr>
          <w:rFonts w:hint="eastAsia" w:ascii="仿宋" w:hAnsi="仿宋" w:eastAsia="仿宋" w:cs="仿宋"/>
          <w:color w:val="000000"/>
          <w:spacing w:val="7"/>
          <w:sz w:val="30"/>
          <w:szCs w:val="30"/>
          <w:lang w:eastAsia="zh-CN"/>
        </w:rPr>
        <w:t>培养学生的团队意识与协作精神</w:t>
      </w:r>
    </w:p>
    <w:p>
      <w:pPr>
        <w:numPr>
          <w:ilvl w:val="0"/>
          <w:numId w:val="0"/>
        </w:numPr>
        <w:ind w:firstLine="942" w:firstLineChars="3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3.</w:t>
      </w:r>
      <w:r>
        <w:rPr>
          <w:rFonts w:hint="eastAsia" w:ascii="仿宋" w:hAnsi="仿宋" w:eastAsia="仿宋" w:cs="仿宋"/>
          <w:color w:val="000000"/>
          <w:spacing w:val="7"/>
          <w:sz w:val="30"/>
          <w:szCs w:val="30"/>
          <w:lang w:eastAsia="zh-CN"/>
        </w:rPr>
        <w:t>培养学生为他人服务的意识</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线上+线下；案例讲授法；讨论教学法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p>
    <w:p>
      <w:pPr>
        <w:numPr>
          <w:ilvl w:val="0"/>
          <w:numId w:val="6"/>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numPr>
          <w:ilvl w:val="0"/>
          <w:numId w:val="0"/>
        </w:numPr>
        <w:jc w:val="center"/>
      </w:pPr>
      <w:r>
        <w:rPr>
          <w:rFonts w:hint="eastAsia" w:ascii="仿宋" w:hAnsi="仿宋" w:eastAsia="仿宋" w:cs="仿宋"/>
          <w:b/>
          <w:bCs/>
          <w:color w:val="000000"/>
          <w:spacing w:val="7"/>
          <w:sz w:val="30"/>
          <w:szCs w:val="30"/>
          <w:lang w:eastAsia="zh-CN"/>
        </w:rPr>
        <w:t>拾金不昧品德高 服务周到美名扬</w:t>
      </w:r>
      <w:r>
        <w:drawing>
          <wp:inline distT="0" distB="0" distL="114300" distR="114300">
            <wp:extent cx="4850130" cy="2713990"/>
            <wp:effectExtent l="0" t="0" r="1270" b="3810"/>
            <wp:docPr id="2" name="图片 2" descr="22222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22222222222"/>
                    <pic:cNvPicPr>
                      <a:picLocks noChangeAspect="1"/>
                    </pic:cNvPicPr>
                  </pic:nvPicPr>
                  <pic:blipFill>
                    <a:blip r:embed="rId10"/>
                    <a:stretch>
                      <a:fillRect/>
                    </a:stretch>
                  </pic:blipFill>
                  <pic:spPr>
                    <a:xfrm>
                      <a:off x="0" y="0"/>
                      <a:ext cx="4850130" cy="2713990"/>
                    </a:xfrm>
                    <a:prstGeom prst="rect">
                      <a:avLst/>
                    </a:prstGeom>
                  </pic:spPr>
                </pic:pic>
              </a:graphicData>
            </a:graphic>
          </wp:inline>
        </w:drawing>
      </w:r>
    </w:p>
    <w:p>
      <w:pPr>
        <w:numPr>
          <w:ilvl w:val="0"/>
          <w:numId w:val="0"/>
        </w:numPr>
        <w:jc w:val="center"/>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用心、用爱、用智慧去服务他人帮助他人</w:t>
      </w:r>
    </w:p>
    <w:p>
      <w:pPr>
        <w:numPr>
          <w:ilvl w:val="0"/>
          <w:numId w:val="0"/>
        </w:numPr>
        <w:ind w:left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numPr>
          <w:ilvl w:val="0"/>
          <w:numId w:val="0"/>
        </w:numPr>
        <w:ind w:firstLine="576"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6"/>
          <w:sz w:val="30"/>
          <w:szCs w:val="30"/>
          <w:lang w:val="en-US" w:eastAsia="zh-CN"/>
        </w:rPr>
        <w:t>诚实守信的职业道德元素。乘务员应具备哪些优秀品质：诚实守信、实事求是、亲和友善、</w:t>
      </w:r>
      <w:r>
        <w:rPr>
          <w:rFonts w:hint="eastAsia" w:ascii="仿宋" w:hAnsi="仿宋" w:eastAsia="仿宋" w:cs="仿宋"/>
          <w:color w:val="000000"/>
          <w:spacing w:val="7"/>
          <w:sz w:val="30"/>
          <w:szCs w:val="30"/>
          <w:lang w:eastAsia="zh-CN"/>
        </w:rPr>
        <w:t>端庄优雅、彬彬有礼、内外兼俢、爱岗敬业、热爱本职工作、强烈的责任心。</w:t>
      </w:r>
    </w:p>
    <w:p>
      <w:pPr>
        <w:numPr>
          <w:ilvl w:val="0"/>
          <w:numId w:val="0"/>
        </w:numPr>
        <w:ind w:left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numPr>
          <w:ilvl w:val="0"/>
          <w:numId w:val="0"/>
        </w:numPr>
        <w:ind w:firstLine="576" w:firstLineChars="200"/>
        <w:jc w:val="both"/>
        <w:rPr>
          <w:rFonts w:hint="eastAsia" w:ascii="仿宋" w:hAnsi="仿宋" w:eastAsia="仿宋" w:cs="仿宋"/>
          <w:color w:val="000000"/>
          <w:spacing w:val="-6"/>
          <w:sz w:val="30"/>
          <w:szCs w:val="30"/>
          <w:lang w:val="en-US" w:eastAsia="zh-CN"/>
        </w:rPr>
      </w:pPr>
      <w:r>
        <w:rPr>
          <w:rFonts w:hint="eastAsia" w:ascii="仿宋" w:hAnsi="仿宋" w:eastAsia="仿宋" w:cs="仿宋"/>
          <w:color w:val="000000"/>
          <w:spacing w:val="-6"/>
          <w:sz w:val="30"/>
          <w:szCs w:val="30"/>
          <w:lang w:val="en-US" w:eastAsia="zh-CN"/>
        </w:rPr>
        <w:t>在讲解客舱乘务员职业素养中，引用19级毕业生孙悦同学曲阜东站实习工作期间的经典案例，拾金不昧品德高 服务周到美名扬，引伸出诚实守信是乘务员的良好职业素养。</w:t>
      </w:r>
    </w:p>
    <w:p>
      <w:pPr>
        <w:numPr>
          <w:ilvl w:val="0"/>
          <w:numId w:val="0"/>
        </w:numPr>
        <w:ind w:firstLine="576" w:firstLineChars="200"/>
        <w:jc w:val="both"/>
        <w:rPr>
          <w:rFonts w:hint="eastAsia" w:ascii="仿宋" w:hAnsi="仿宋" w:eastAsia="仿宋" w:cs="仿宋"/>
          <w:color w:val="000000"/>
          <w:spacing w:val="-6"/>
          <w:sz w:val="30"/>
          <w:szCs w:val="30"/>
          <w:lang w:val="en-US" w:eastAsia="zh-CN"/>
        </w:rPr>
      </w:pPr>
    </w:p>
    <w:p>
      <w:pPr>
        <w:numPr>
          <w:ilvl w:val="0"/>
          <w:numId w:val="0"/>
        </w:numPr>
        <w:ind w:firstLine="576" w:firstLineChars="200"/>
        <w:jc w:val="both"/>
        <w:rPr>
          <w:rFonts w:hint="eastAsia" w:ascii="仿宋" w:hAnsi="仿宋" w:eastAsia="仿宋" w:cs="仿宋"/>
          <w:color w:val="000000"/>
          <w:spacing w:val="-6"/>
          <w:sz w:val="30"/>
          <w:szCs w:val="30"/>
          <w:lang w:val="en-US" w:eastAsia="zh-CN"/>
        </w:rPr>
      </w:pP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五 客舱安全管理</w:t>
      </w:r>
    </w:p>
    <w:p>
      <w:pPr>
        <w:numPr>
          <w:ilvl w:val="0"/>
          <w:numId w:val="7"/>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课程思政具体目标</w:t>
      </w:r>
    </w:p>
    <w:p>
      <w:pPr>
        <w:numPr>
          <w:ilvl w:val="0"/>
          <w:numId w:val="0"/>
        </w:numPr>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1.培养学生的安全意识</w:t>
      </w:r>
    </w:p>
    <w:p>
      <w:pPr>
        <w:numPr>
          <w:ilvl w:val="0"/>
          <w:numId w:val="0"/>
        </w:numPr>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2.敬畏生命、敬畏职责、敬畏规章</w:t>
      </w:r>
    </w:p>
    <w:p>
      <w:pPr>
        <w:numPr>
          <w:ilvl w:val="0"/>
          <w:numId w:val="0"/>
        </w:numPr>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3.具备主动、有意识培养民航安全意识的能力</w:t>
      </w:r>
    </w:p>
    <w:p>
      <w:pPr>
        <w:numPr>
          <w:ilvl w:val="0"/>
          <w:numId w:val="7"/>
        </w:numPr>
        <w:ind w:left="0" w:leftChars="0"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线上+线下；案例讲授法；讨论教学法</w:t>
      </w:r>
      <w:bookmarkStart w:id="4" w:name="_GoBack"/>
      <w:bookmarkEnd w:id="4"/>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p>
    <w:p>
      <w:pPr>
        <w:numPr>
          <w:ilvl w:val="0"/>
          <w:numId w:val="8"/>
        </w:numPr>
        <w:ind w:left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ind w:firstLine="630" w:firstLineChars="200"/>
        <w:jc w:val="center"/>
        <w:rPr>
          <w:rFonts w:hint="eastAsia" w:ascii="仿宋" w:hAnsi="仿宋" w:eastAsia="仿宋" w:cs="仿宋"/>
          <w:b/>
          <w:bCs/>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川航航班因挡风玻璃破裂备降成都</w:t>
      </w:r>
    </w:p>
    <w:p>
      <w:pPr>
        <w:numPr>
          <w:ilvl w:val="0"/>
          <w:numId w:val="0"/>
        </w:numPr>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 </w:t>
      </w:r>
      <w:r>
        <w:rPr>
          <w:rFonts w:hint="eastAsia" w:ascii="仿宋" w:hAnsi="仿宋" w:eastAsia="仿宋" w:cs="仿宋"/>
          <w:color w:val="000000"/>
          <w:spacing w:val="7"/>
          <w:sz w:val="30"/>
          <w:szCs w:val="30"/>
          <w:lang w:val="en-US" w:eastAsia="zh-CN"/>
        </w:rPr>
        <w:t xml:space="preserve">  面对突如其来、千钧一发的险情,川航3U8633航班机组在机长刘传健的领导组织下,临危不乱、果断应对、正确处置,始终将飞行安全的机长职责放在第一位,正如他在接受采访时所说:“在发生爆裂后,我脑子里只有一个想法,就是尽力操纵飞机,安全备降。”习近平主席在国庆前夕会见机组时也再次强调:“安全是民航业的生命线,任何时候任何环节都不能麻痹大意。” </w:t>
      </w:r>
    </w:p>
    <w:p>
      <w:pPr>
        <w:numPr>
          <w:ilvl w:val="0"/>
          <w:numId w:val="8"/>
        </w:numPr>
        <w:ind w:left="480" w:leftChars="200" w:firstLine="0" w:firstLineChars="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numPr>
          <w:ilvl w:val="0"/>
          <w:numId w:val="0"/>
        </w:numPr>
        <w:ind w:firstLine="628" w:firstLineChars="200"/>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敬畏生命的安全生产元素。做好安全准备、检查工作，优化客舱巡视服务，引导学生思考空乘工作的核心内容，践行“三敬”精神，增强学习安全飞行知识的本领。</w:t>
      </w:r>
    </w:p>
    <w:p>
      <w:pPr>
        <w:numPr>
          <w:ilvl w:val="0"/>
          <w:numId w:val="0"/>
        </w:numPr>
        <w:ind w:left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三</w:t>
      </w:r>
      <w:r>
        <w:rPr>
          <w:rFonts w:hint="eastAsia" w:ascii="仿宋" w:hAnsi="仿宋" w:eastAsia="仿宋" w:cs="仿宋"/>
          <w:color w:val="000000"/>
          <w:spacing w:val="7"/>
          <w:sz w:val="30"/>
          <w:szCs w:val="30"/>
          <w:lang w:eastAsia="zh-CN"/>
        </w:rPr>
        <w:t>）教学手段</w:t>
      </w:r>
    </w:p>
    <w:p>
      <w:pPr>
        <w:numPr>
          <w:ilvl w:val="0"/>
          <w:numId w:val="0"/>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在讲解客舱安全管理时，</w:t>
      </w:r>
      <w:r>
        <w:rPr>
          <w:rFonts w:hint="default" w:ascii="仿宋" w:hAnsi="仿宋" w:eastAsia="仿宋" w:cs="仿宋"/>
          <w:color w:val="000000"/>
          <w:spacing w:val="7"/>
          <w:sz w:val="30"/>
          <w:szCs w:val="30"/>
          <w:lang w:val="en-US" w:eastAsia="zh-CN"/>
        </w:rPr>
        <w:t>结合四川航空案例</w:t>
      </w:r>
      <w:r>
        <w:rPr>
          <w:rFonts w:hint="eastAsia" w:ascii="仿宋" w:hAnsi="仿宋" w:eastAsia="仿宋" w:cs="仿宋"/>
          <w:color w:val="000000"/>
          <w:spacing w:val="7"/>
          <w:sz w:val="30"/>
          <w:szCs w:val="30"/>
          <w:lang w:val="en-US" w:eastAsia="zh-CN"/>
        </w:rPr>
        <w:t>，机长刘传健果断应对，带领机组成员临危不乱、正确处置。整个机组的沉着冷静和勇敢的精神，以及精湛的专业技能、对生命的敬畏，可引导学生思考空乘工作的核心内容，践行“三敬”精神。</w:t>
      </w:r>
    </w:p>
    <w:p>
      <w:pPr>
        <w:numPr>
          <w:ilvl w:val="0"/>
          <w:numId w:val="0"/>
        </w:numPr>
        <w:ind w:leftChars="200"/>
        <w:jc w:val="both"/>
        <w:rPr>
          <w:rFonts w:hint="eastAsia" w:ascii="仿宋" w:hAnsi="仿宋" w:eastAsia="仿宋" w:cs="仿宋"/>
          <w:color w:val="000000"/>
          <w:spacing w:val="7"/>
          <w:sz w:val="30"/>
          <w:szCs w:val="30"/>
          <w:lang w:eastAsia="zh-CN"/>
        </w:rPr>
      </w:pPr>
    </w:p>
    <w:p>
      <w:pPr>
        <w:numPr>
          <w:ilvl w:val="0"/>
          <w:numId w:val="0"/>
        </w:numPr>
        <w:ind w:firstLine="62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 xml:space="preserve">六 </w:t>
      </w:r>
      <w:r>
        <w:rPr>
          <w:rFonts w:hint="eastAsia" w:ascii="仿宋" w:hAnsi="仿宋" w:eastAsia="仿宋" w:cs="仿宋"/>
          <w:color w:val="000000"/>
          <w:spacing w:val="-3"/>
          <w:sz w:val="30"/>
          <w:szCs w:val="30"/>
          <w:lang w:val="en-US" w:eastAsia="zh-CN"/>
        </w:rPr>
        <w:t>特殊旅客服务</w:t>
      </w:r>
    </w:p>
    <w:p>
      <w:pPr>
        <w:numPr>
          <w:ilvl w:val="0"/>
          <w:numId w:val="0"/>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一</w:t>
      </w: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numPr>
          <w:ilvl w:val="0"/>
          <w:numId w:val="0"/>
        </w:numPr>
        <w:ind w:firstLine="628"/>
        <w:jc w:val="both"/>
        <w:rPr>
          <w:rFonts w:hint="default"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1.</w:t>
      </w:r>
      <w:r>
        <w:rPr>
          <w:rFonts w:hint="default" w:ascii="仿宋" w:hAnsi="仿宋" w:eastAsia="仿宋" w:cs="仿宋"/>
          <w:color w:val="000000"/>
          <w:spacing w:val="7"/>
          <w:sz w:val="30"/>
          <w:szCs w:val="30"/>
          <w:lang w:eastAsia="zh-CN"/>
        </w:rPr>
        <w:t>树立敬业、精益、专注、创新的工匠精神。</w:t>
      </w:r>
    </w:p>
    <w:p>
      <w:pPr>
        <w:numPr>
          <w:ilvl w:val="0"/>
          <w:numId w:val="0"/>
        </w:numPr>
        <w:ind w:firstLine="628"/>
        <w:jc w:val="both"/>
        <w:rPr>
          <w:rFonts w:hint="default"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2.</w:t>
      </w:r>
      <w:r>
        <w:rPr>
          <w:rFonts w:hint="default" w:ascii="仿宋" w:hAnsi="仿宋" w:eastAsia="仿宋" w:cs="仿宋"/>
          <w:color w:val="000000"/>
          <w:spacing w:val="7"/>
          <w:sz w:val="30"/>
          <w:szCs w:val="30"/>
          <w:lang w:eastAsia="zh-CN"/>
        </w:rPr>
        <w:t>培养学生的团队协作精神、创新精神。</w:t>
      </w:r>
    </w:p>
    <w:p>
      <w:pPr>
        <w:numPr>
          <w:ilvl w:val="0"/>
          <w:numId w:val="0"/>
        </w:numPr>
        <w:ind w:firstLine="628"/>
        <w:jc w:val="both"/>
        <w:rPr>
          <w:rFonts w:hint="default"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3.</w:t>
      </w:r>
      <w:r>
        <w:rPr>
          <w:rFonts w:hint="default" w:ascii="仿宋" w:hAnsi="仿宋" w:eastAsia="仿宋" w:cs="仿宋"/>
          <w:color w:val="000000"/>
          <w:spacing w:val="7"/>
          <w:sz w:val="30"/>
          <w:szCs w:val="30"/>
          <w:lang w:eastAsia="zh-CN"/>
        </w:rPr>
        <w:t>培养学生为他人服务的意识。</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线上+线下；案例讲授法；讨论教学法；讲授法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一</w:t>
      </w:r>
      <w:r>
        <w:rPr>
          <w:rFonts w:hint="eastAsia" w:ascii="仿宋" w:hAnsi="仿宋" w:eastAsia="仿宋" w:cs="仿宋"/>
          <w:color w:val="000000"/>
          <w:spacing w:val="7"/>
          <w:sz w:val="30"/>
          <w:szCs w:val="30"/>
          <w:lang w:eastAsia="zh-CN"/>
        </w:rPr>
        <w:t>）案例简介</w:t>
      </w:r>
    </w:p>
    <w:p>
      <w:pPr>
        <w:numPr>
          <w:ilvl w:val="0"/>
          <w:numId w:val="0"/>
        </w:numPr>
        <w:jc w:val="center"/>
        <w:rPr>
          <w:rFonts w:hint="default" w:ascii="仿宋" w:hAnsi="仿宋" w:eastAsia="仿宋" w:cs="仿宋"/>
          <w:color w:val="000000"/>
          <w:spacing w:val="7"/>
          <w:sz w:val="30"/>
          <w:szCs w:val="30"/>
          <w:lang w:eastAsia="zh-CN"/>
        </w:rPr>
      </w:pPr>
      <w:r>
        <w:rPr>
          <w:rFonts w:hint="default" w:ascii="仿宋" w:hAnsi="仿宋" w:eastAsia="仿宋" w:cs="仿宋"/>
          <w:b/>
          <w:bCs/>
          <w:color w:val="000000"/>
          <w:spacing w:val="7"/>
          <w:sz w:val="30"/>
          <w:szCs w:val="30"/>
          <w:lang w:eastAsia="zh-CN"/>
        </w:rPr>
        <w:t>老年轮椅旅客乘机难 东航乘务组暖心帮助渡难关</w:t>
      </w:r>
    </w:p>
    <w:p>
      <w:pPr>
        <w:numPr>
          <w:ilvl w:val="0"/>
          <w:numId w:val="0"/>
        </w:numPr>
        <w:jc w:val="both"/>
        <w:rPr>
          <w:rFonts w:hint="eastAsia" w:ascii="仿宋" w:hAnsi="仿宋" w:eastAsia="仿宋" w:cs="仿宋"/>
          <w:color w:val="000000"/>
          <w:spacing w:val="-6"/>
          <w:sz w:val="30"/>
          <w:szCs w:val="30"/>
          <w:lang w:val="en-US" w:eastAsia="zh-CN"/>
        </w:rPr>
      </w:pPr>
      <w:r>
        <w:rPr>
          <w:rFonts w:hint="default" w:ascii="仿宋" w:hAnsi="仿宋" w:eastAsia="仿宋" w:cs="仿宋"/>
          <w:color w:val="000000"/>
          <w:spacing w:val="7"/>
          <w:sz w:val="30"/>
          <w:szCs w:val="30"/>
          <w:lang w:eastAsia="zh-CN"/>
        </w:rPr>
        <w:t>3月4日在海口美兰国际机场登机口，乘务长蒲宁和组员正准备迎客，突然接到消息，航班要承运一位76岁的老年轮椅旅客，且该旅客未提前申请轮椅服务。了解到老人的身体情况后，乘务组从旅客腿部伸展空间、上下飞机便捷性考虑，在疫情防控允许的范围内，为老人协调出第一排靠过道的位置。当乘务长蒲宁在登机口接到这位轮椅旅客后，发现虽有两位家属陪同但无力协助老人上下机。老人由于身体不适已经完全失去行为能力，同行的子女也50多岁了，背着她十分吃力。蒲宁和乘务组成员李国栋二话不说，一个蹲下背起旅客，一个帮扶以防磕碰。两人背老人进入客舱的过程中，背上、手臂上都弄脏了，然而大家没有一个人在意这些细节，更无抱怨。</w:t>
      </w:r>
    </w:p>
    <w:p>
      <w:pPr>
        <w:numPr>
          <w:ilvl w:val="0"/>
          <w:numId w:val="0"/>
        </w:numPr>
        <w:ind w:left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二</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ind w:firstLine="576"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6"/>
          <w:sz w:val="30"/>
          <w:szCs w:val="30"/>
          <w:lang w:val="en-US" w:eastAsia="zh-CN"/>
        </w:rPr>
        <w:t>爱心服务的传统仁爱元素。</w:t>
      </w:r>
      <w:r>
        <w:rPr>
          <w:rFonts w:hint="default" w:ascii="仿宋" w:hAnsi="仿宋" w:eastAsia="仿宋" w:cs="仿宋"/>
          <w:color w:val="000000"/>
          <w:spacing w:val="7"/>
          <w:sz w:val="30"/>
          <w:szCs w:val="30"/>
          <w:lang w:eastAsia="zh-CN"/>
        </w:rPr>
        <w:t>“细心”让服务更“暖心”，及时提供细心的、周到的、有针对性的服务，化解旅客的紧张与不安，展现优质服务的魅力。做旅客的“知心人”，提前发现旅客的需求，把服务做到开口前，要发挥不怕苦不怕累的精神，在平凡的岗位上默默奉献。沟通温暖与尊重,灿烂的笑容、耐心的聆听、亲切的语言、细心的提示，让特殊旅客出行既高效又愉悦。</w:t>
      </w:r>
      <w:r>
        <w:rPr>
          <w:rFonts w:hint="eastAsia" w:ascii="仿宋" w:hAnsi="仿宋" w:eastAsia="仿宋" w:cs="仿宋"/>
          <w:color w:val="000000"/>
          <w:spacing w:val="7"/>
          <w:sz w:val="30"/>
          <w:szCs w:val="30"/>
          <w:lang w:val="en-US" w:eastAsia="zh-CN"/>
        </w:rPr>
        <w:t>将爱心服务细化、升华为尊老爱幼，这也是中华传统文与道德的要求。在培养学生服务意识的同时，结合传统文化，将爱心服务升华到仁爱的精神上，塑造学生的高尚人格。</w:t>
      </w:r>
    </w:p>
    <w:p>
      <w:pPr>
        <w:numPr>
          <w:ilvl w:val="0"/>
          <w:numId w:val="8"/>
        </w:numPr>
        <w:ind w:left="480" w:leftChars="200" w:firstLine="0" w:firstLineChars="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教学手段</w:t>
      </w:r>
    </w:p>
    <w:p>
      <w:pPr>
        <w:numPr>
          <w:ilvl w:val="0"/>
          <w:numId w:val="0"/>
        </w:numPr>
        <w:ind w:firstLine="628" w:firstLineChars="200"/>
        <w:jc w:val="both"/>
        <w:rPr>
          <w:rFonts w:hint="default"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在讲解</w:t>
      </w:r>
      <w:r>
        <w:rPr>
          <w:rFonts w:hint="default" w:ascii="仿宋" w:hAnsi="仿宋" w:eastAsia="仿宋" w:cs="仿宋"/>
          <w:color w:val="000000"/>
          <w:spacing w:val="7"/>
          <w:sz w:val="30"/>
          <w:szCs w:val="30"/>
          <w:lang w:eastAsia="zh-CN"/>
        </w:rPr>
        <w:t>特殊旅客</w:t>
      </w:r>
      <w:r>
        <w:rPr>
          <w:rFonts w:hint="eastAsia" w:ascii="仿宋" w:hAnsi="仿宋" w:eastAsia="仿宋" w:cs="仿宋"/>
          <w:color w:val="000000"/>
          <w:spacing w:val="7"/>
          <w:sz w:val="30"/>
          <w:szCs w:val="30"/>
          <w:lang w:val="en-US" w:eastAsia="zh-CN"/>
        </w:rPr>
        <w:t>时，</w:t>
      </w:r>
      <w:r>
        <w:rPr>
          <w:rFonts w:hint="default" w:ascii="仿宋" w:hAnsi="仿宋" w:eastAsia="仿宋" w:cs="仿宋"/>
          <w:color w:val="000000"/>
          <w:spacing w:val="7"/>
          <w:sz w:val="30"/>
          <w:szCs w:val="30"/>
          <w:lang w:val="en-US" w:eastAsia="zh-CN"/>
        </w:rPr>
        <w:t>结合</w:t>
      </w:r>
      <w:r>
        <w:rPr>
          <w:rFonts w:hint="default" w:ascii="仿宋" w:hAnsi="仿宋" w:eastAsia="仿宋" w:cs="仿宋"/>
          <w:color w:val="000000"/>
          <w:spacing w:val="7"/>
          <w:sz w:val="30"/>
          <w:szCs w:val="30"/>
          <w:lang w:eastAsia="zh-CN"/>
        </w:rPr>
        <w:t>东方</w:t>
      </w:r>
      <w:r>
        <w:rPr>
          <w:rFonts w:hint="default" w:ascii="仿宋" w:hAnsi="仿宋" w:eastAsia="仿宋" w:cs="仿宋"/>
          <w:color w:val="000000"/>
          <w:spacing w:val="7"/>
          <w:sz w:val="30"/>
          <w:szCs w:val="30"/>
          <w:lang w:val="en-US" w:eastAsia="zh-CN"/>
        </w:rPr>
        <w:t>航空案例</w:t>
      </w:r>
      <w:r>
        <w:rPr>
          <w:rFonts w:hint="eastAsia" w:ascii="仿宋" w:hAnsi="仿宋" w:eastAsia="仿宋" w:cs="仿宋"/>
          <w:color w:val="000000"/>
          <w:spacing w:val="7"/>
          <w:sz w:val="30"/>
          <w:szCs w:val="30"/>
          <w:lang w:val="en-US" w:eastAsia="zh-CN"/>
        </w:rPr>
        <w:t>，</w:t>
      </w:r>
      <w:r>
        <w:rPr>
          <w:rFonts w:hint="default" w:ascii="仿宋" w:hAnsi="仿宋" w:eastAsia="仿宋" w:cs="仿宋"/>
          <w:color w:val="000000"/>
          <w:spacing w:val="7"/>
          <w:sz w:val="30"/>
          <w:szCs w:val="30"/>
          <w:lang w:eastAsia="zh-CN"/>
        </w:rPr>
        <w:t>乘务长合理分工，组员相互配合，乘务组暖心帮助渡难关</w:t>
      </w:r>
      <w:r>
        <w:rPr>
          <w:rFonts w:hint="eastAsia" w:ascii="仿宋" w:hAnsi="仿宋" w:eastAsia="仿宋" w:cs="仿宋"/>
          <w:color w:val="000000"/>
          <w:spacing w:val="7"/>
          <w:sz w:val="30"/>
          <w:szCs w:val="30"/>
          <w:lang w:val="en-US" w:eastAsia="zh-CN"/>
        </w:rPr>
        <w:t>。机组的</w:t>
      </w:r>
      <w:r>
        <w:rPr>
          <w:rFonts w:hint="default" w:ascii="仿宋" w:hAnsi="仿宋" w:eastAsia="仿宋" w:cs="仿宋"/>
          <w:color w:val="000000"/>
          <w:spacing w:val="7"/>
          <w:sz w:val="30"/>
          <w:szCs w:val="30"/>
          <w:lang w:eastAsia="zh-CN"/>
        </w:rPr>
        <w:t>细心让服务更暖心，做旅客的知心人，提前发现旅客的需求，把服务做到开口前，沟通的温暖与尊重，让旅客的出行高效又愉悦。</w:t>
      </w:r>
      <w:r>
        <w:rPr>
          <w:rFonts w:hint="eastAsia" w:ascii="仿宋" w:hAnsi="仿宋" w:eastAsia="仿宋" w:cs="仿宋"/>
          <w:color w:val="000000"/>
          <w:spacing w:val="7"/>
          <w:sz w:val="30"/>
          <w:szCs w:val="30"/>
          <w:lang w:val="en-US" w:eastAsia="zh-CN"/>
        </w:rPr>
        <w:t>可引导学生</w:t>
      </w:r>
      <w:r>
        <w:rPr>
          <w:rFonts w:hint="default" w:ascii="仿宋" w:hAnsi="仿宋" w:eastAsia="仿宋" w:cs="仿宋"/>
          <w:color w:val="000000"/>
          <w:spacing w:val="7"/>
          <w:sz w:val="30"/>
          <w:szCs w:val="30"/>
          <w:lang w:eastAsia="zh-CN"/>
        </w:rPr>
        <w:t>树立正确的价值观，培养学生的团队意识与协作精神。</w:t>
      </w:r>
    </w:p>
    <w:p>
      <w:pPr>
        <w:numPr>
          <w:ilvl w:val="0"/>
          <w:numId w:val="0"/>
        </w:numPr>
        <w:ind w:firstLine="628" w:firstLineChars="200"/>
        <w:jc w:val="both"/>
        <w:rPr>
          <w:rFonts w:hint="default" w:ascii="仿宋" w:hAnsi="仿宋" w:eastAsia="仿宋" w:cs="仿宋"/>
          <w:color w:val="000000"/>
          <w:spacing w:val="-3"/>
          <w:sz w:val="30"/>
          <w:szCs w:val="30"/>
          <w:lang w:val="en-US"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 xml:space="preserve">七 </w:t>
      </w:r>
      <w:r>
        <w:rPr>
          <w:rFonts w:hint="eastAsia" w:ascii="仿宋" w:hAnsi="仿宋" w:eastAsia="仿宋" w:cs="仿宋"/>
          <w:color w:val="000000"/>
          <w:spacing w:val="-3"/>
          <w:sz w:val="30"/>
          <w:szCs w:val="30"/>
          <w:lang w:val="en-US" w:eastAsia="zh-CN"/>
        </w:rPr>
        <w:t>客舱乘务员职业素养--爱岗敬业</w:t>
      </w:r>
    </w:p>
    <w:p>
      <w:pPr>
        <w:numPr>
          <w:ilvl w:val="0"/>
          <w:numId w:val="0"/>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一</w:t>
      </w: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numPr>
          <w:ilvl w:val="0"/>
          <w:numId w:val="0"/>
        </w:numPr>
        <w:ind w:firstLine="628"/>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1.培养学生的职业自豪感</w:t>
      </w:r>
    </w:p>
    <w:p>
      <w:pPr>
        <w:numPr>
          <w:ilvl w:val="0"/>
          <w:numId w:val="0"/>
        </w:numPr>
        <w:ind w:firstLine="628"/>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2.培养学生爱岗敬业、吃苦耐劳、不畏困难的职业素养</w:t>
      </w:r>
    </w:p>
    <w:p>
      <w:pPr>
        <w:numPr>
          <w:ilvl w:val="0"/>
          <w:numId w:val="0"/>
        </w:numPr>
        <w:ind w:firstLine="628"/>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3.培养学生爱岗敬业的工匠精神</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线上+线下；案例讲授法；讨论教学法；讲授法；视频资源导入</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一</w:t>
      </w:r>
      <w:r>
        <w:rPr>
          <w:rFonts w:hint="eastAsia" w:ascii="仿宋" w:hAnsi="仿宋" w:eastAsia="仿宋" w:cs="仿宋"/>
          <w:color w:val="000000"/>
          <w:spacing w:val="7"/>
          <w:sz w:val="30"/>
          <w:szCs w:val="30"/>
          <w:lang w:eastAsia="zh-CN"/>
        </w:rPr>
        <w:t>）案例简介</w:t>
      </w:r>
    </w:p>
    <w:p>
      <w:pPr>
        <w:numPr>
          <w:ilvl w:val="0"/>
          <w:numId w:val="0"/>
        </w:numPr>
        <w:ind w:leftChars="200"/>
        <w:jc w:val="center"/>
        <w:rPr>
          <w:rFonts w:hint="eastAsia" w:ascii="仿宋" w:hAnsi="仿宋" w:eastAsia="仿宋" w:cs="仿宋"/>
          <w:b/>
          <w:bCs/>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民航素养典范人物</w:t>
      </w:r>
    </w:p>
    <w:p>
      <w:pPr>
        <w:numPr>
          <w:ilvl w:val="0"/>
          <w:numId w:val="0"/>
        </w:numPr>
        <w:ind w:leftChars="200" w:firstLine="628" w:firstLineChars="200"/>
        <w:jc w:val="both"/>
        <w:rPr>
          <w:rFonts w:hint="default" w:ascii="仿宋" w:hAnsi="仿宋" w:eastAsia="仿宋" w:cs="仿宋"/>
          <w:color w:val="000000"/>
          <w:spacing w:val="-6"/>
          <w:sz w:val="30"/>
          <w:szCs w:val="30"/>
          <w:lang w:val="en-US" w:eastAsia="zh-CN"/>
        </w:rPr>
      </w:pPr>
      <w:r>
        <w:rPr>
          <w:rFonts w:hint="eastAsia" w:ascii="仿宋" w:hAnsi="仿宋" w:eastAsia="仿宋" w:cs="仿宋"/>
          <w:color w:val="000000"/>
          <w:spacing w:val="7"/>
          <w:sz w:val="30"/>
          <w:szCs w:val="30"/>
          <w:lang w:val="en-US" w:eastAsia="zh-CN"/>
        </w:rPr>
        <w:t>吴尔愉，全国劳动模范，全国“五一劳动奖章”获得者，现任上海航空有限公司主任教员、客舱经理。吴尔愉同志是1993年上海航空公司从上海纺织系统招收的18名“空嫂”乘务员中的姣姣者。她爱岗敬业，把客舱当作全心全意为旅客服务的岗位和阵地，多次评为“最受旅客欢迎的乘务员”。她擅长微笑服务，在服务中奉献一片爱心；细心揣摩，服务在旅客开口之前；她勤奋好学，刻苦钻研业务知识，把爱心奉献给每一位旅客，从一名普通纺织女工成为我国民航界深受旅客欢迎的一颗耀眼的服务明星。</w:t>
      </w:r>
    </w:p>
    <w:p>
      <w:pPr>
        <w:numPr>
          <w:ilvl w:val="0"/>
          <w:numId w:val="0"/>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二</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爱岗敬业的工匠精神元素。民航素养典范任务，全国劳动模范、全国五一劳动奖章获得者—吴尔愉爱岗敬业的先进事迹，做到了践行精细工匠精神——执事敬、事思敬，展现了乘务员良好的职业素养。</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（三）教学手段</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在讲解客舱乘务员职业素养中的爱岗敬业这一方面时，以全国劳动模范、全国五一劳动奖章获得者—吴尔愉同志的经典事迹作为案例导入，学生们对先进人物事迹一一发表感想。</w:t>
      </w:r>
    </w:p>
    <w:p>
      <w:pPr>
        <w:numPr>
          <w:ilvl w:val="0"/>
          <w:numId w:val="0"/>
        </w:numPr>
        <w:jc w:val="both"/>
        <w:rPr>
          <w:rFonts w:hint="default" w:ascii="仿宋" w:hAnsi="仿宋" w:eastAsia="仿宋" w:cs="仿宋"/>
          <w:color w:val="000000"/>
          <w:spacing w:val="7"/>
          <w:sz w:val="30"/>
          <w:szCs w:val="30"/>
          <w:lang w:val="en-US" w:eastAsia="zh-CN"/>
        </w:rPr>
      </w:pPr>
    </w:p>
    <w:p>
      <w:pPr>
        <w:numPr>
          <w:ilvl w:val="0"/>
          <w:numId w:val="0"/>
        </w:numPr>
        <w:ind w:firstLine="628" w:firstLineChars="200"/>
        <w:jc w:val="both"/>
        <w:rPr>
          <w:rFonts w:hint="default" w:ascii="仿宋" w:hAnsi="仿宋" w:eastAsia="仿宋" w:cs="仿宋"/>
          <w:color w:val="000000"/>
          <w:spacing w:val="-3"/>
          <w:sz w:val="30"/>
          <w:szCs w:val="30"/>
          <w:lang w:val="en-US"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 xml:space="preserve">八 </w:t>
      </w:r>
      <w:r>
        <w:rPr>
          <w:rFonts w:hint="eastAsia" w:ascii="仿宋" w:hAnsi="仿宋" w:eastAsia="仿宋" w:cs="仿宋"/>
          <w:color w:val="000000"/>
          <w:spacing w:val="-3"/>
          <w:sz w:val="30"/>
          <w:szCs w:val="30"/>
          <w:lang w:val="en-US" w:eastAsia="zh-CN"/>
        </w:rPr>
        <w:t>客舱服务礼仪——迎送客服务</w:t>
      </w:r>
    </w:p>
    <w:p>
      <w:pPr>
        <w:numPr>
          <w:ilvl w:val="0"/>
          <w:numId w:val="0"/>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一</w:t>
      </w: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numPr>
          <w:ilvl w:val="0"/>
          <w:numId w:val="0"/>
        </w:numPr>
        <w:ind w:firstLine="628"/>
        <w:jc w:val="both"/>
        <w:rPr>
          <w:rFonts w:hint="default"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1.</w:t>
      </w:r>
      <w:r>
        <w:rPr>
          <w:rFonts w:hint="default" w:ascii="仿宋" w:hAnsi="仿宋" w:eastAsia="仿宋" w:cs="仿宋"/>
          <w:color w:val="000000"/>
          <w:spacing w:val="7"/>
          <w:sz w:val="30"/>
          <w:szCs w:val="30"/>
          <w:lang w:eastAsia="zh-CN"/>
        </w:rPr>
        <w:t>培养学生知礼仪，重礼节的思想意识</w:t>
      </w:r>
    </w:p>
    <w:p>
      <w:pPr>
        <w:numPr>
          <w:ilvl w:val="0"/>
          <w:numId w:val="0"/>
        </w:numPr>
        <w:ind w:firstLine="628"/>
        <w:jc w:val="both"/>
        <w:rPr>
          <w:rFonts w:hint="default"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2.</w:t>
      </w:r>
      <w:r>
        <w:rPr>
          <w:rFonts w:hint="default" w:ascii="仿宋" w:hAnsi="仿宋" w:eastAsia="仿宋" w:cs="仿宋"/>
          <w:color w:val="000000"/>
          <w:spacing w:val="7"/>
          <w:sz w:val="30"/>
          <w:szCs w:val="30"/>
          <w:lang w:eastAsia="zh-CN"/>
        </w:rPr>
        <w:t>培养学生懂秩序，讲道德的人生观，价值观</w:t>
      </w:r>
    </w:p>
    <w:p>
      <w:pPr>
        <w:numPr>
          <w:ilvl w:val="0"/>
          <w:numId w:val="0"/>
        </w:numPr>
        <w:ind w:firstLine="628"/>
        <w:jc w:val="both"/>
        <w:rPr>
          <w:rFonts w:hint="default"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3.</w:t>
      </w:r>
      <w:r>
        <w:rPr>
          <w:rFonts w:hint="default" w:ascii="仿宋" w:hAnsi="仿宋" w:eastAsia="仿宋" w:cs="仿宋"/>
          <w:color w:val="000000"/>
          <w:spacing w:val="7"/>
          <w:sz w:val="30"/>
          <w:szCs w:val="30"/>
          <w:lang w:eastAsia="zh-CN"/>
        </w:rPr>
        <w:t>树立学生以礼待人的正确职业观</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线上+线下；案例讲授法；讨论教学法；讲授法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一</w:t>
      </w:r>
      <w:r>
        <w:rPr>
          <w:rFonts w:hint="eastAsia" w:ascii="仿宋" w:hAnsi="仿宋" w:eastAsia="仿宋" w:cs="仿宋"/>
          <w:color w:val="000000"/>
          <w:spacing w:val="7"/>
          <w:sz w:val="30"/>
          <w:szCs w:val="30"/>
          <w:lang w:eastAsia="zh-CN"/>
        </w:rPr>
        <w:t>）案例简介</w:t>
      </w:r>
    </w:p>
    <w:p>
      <w:pPr>
        <w:numPr>
          <w:ilvl w:val="0"/>
          <w:numId w:val="0"/>
        </w:numPr>
        <w:ind w:firstLine="628" w:firstLineChars="200"/>
        <w:jc w:val="both"/>
        <w:rPr>
          <w:rFonts w:hint="default" w:ascii="仿宋" w:hAnsi="仿宋" w:eastAsia="仿宋" w:cs="仿宋"/>
          <w:color w:val="000000"/>
          <w:spacing w:val="7"/>
          <w:sz w:val="30"/>
          <w:szCs w:val="30"/>
          <w:lang w:eastAsia="zh-CN"/>
        </w:rPr>
      </w:pPr>
      <w:r>
        <w:rPr>
          <w:rFonts w:hint="default" w:ascii="仿宋" w:hAnsi="仿宋" w:eastAsia="仿宋" w:cs="仿宋"/>
          <w:color w:val="000000"/>
          <w:spacing w:val="7"/>
          <w:sz w:val="30"/>
          <w:szCs w:val="30"/>
          <w:lang w:eastAsia="zh-CN"/>
        </w:rPr>
        <w:drawing>
          <wp:inline distT="0" distB="0" distL="114300" distR="114300">
            <wp:extent cx="4257675" cy="2843530"/>
            <wp:effectExtent l="0" t="0" r="9525"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4257675" cy="2843530"/>
                    </a:xfrm>
                    <a:prstGeom prst="rect">
                      <a:avLst/>
                    </a:prstGeom>
                  </pic:spPr>
                </pic:pic>
              </a:graphicData>
            </a:graphic>
          </wp:inline>
        </w:drawing>
      </w:r>
    </w:p>
    <w:p>
      <w:pPr>
        <w:numPr>
          <w:ilvl w:val="0"/>
          <w:numId w:val="0"/>
        </w:numPr>
        <w:ind w:firstLine="628" w:firstLineChars="200"/>
        <w:jc w:val="both"/>
        <w:rPr>
          <w:rFonts w:hint="default" w:ascii="仿宋" w:hAnsi="仿宋" w:eastAsia="仿宋" w:cs="仿宋"/>
          <w:color w:val="000000"/>
          <w:spacing w:val="7"/>
          <w:sz w:val="30"/>
          <w:szCs w:val="30"/>
          <w:lang w:eastAsia="zh-CN"/>
        </w:rPr>
      </w:pPr>
      <w:r>
        <w:rPr>
          <w:rFonts w:hint="default" w:ascii="仿宋" w:hAnsi="仿宋" w:eastAsia="仿宋" w:cs="仿宋"/>
          <w:color w:val="000000"/>
          <w:spacing w:val="7"/>
          <w:sz w:val="30"/>
          <w:szCs w:val="30"/>
          <w:lang w:eastAsia="zh-CN"/>
        </w:rPr>
        <w:drawing>
          <wp:inline distT="0" distB="0" distL="114300" distR="114300">
            <wp:extent cx="4274185" cy="3322320"/>
            <wp:effectExtent l="0" t="0" r="12065"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4274185" cy="3322320"/>
                    </a:xfrm>
                    <a:prstGeom prst="rect">
                      <a:avLst/>
                    </a:prstGeom>
                  </pic:spPr>
                </pic:pic>
              </a:graphicData>
            </a:graphic>
          </wp:inline>
        </w:drawing>
      </w:r>
    </w:p>
    <w:p>
      <w:pPr>
        <w:numPr>
          <w:ilvl w:val="0"/>
          <w:numId w:val="0"/>
        </w:numPr>
        <w:jc w:val="both"/>
        <w:rPr>
          <w:rFonts w:hint="default" w:ascii="仿宋" w:hAnsi="仿宋" w:eastAsia="仿宋" w:cs="仿宋"/>
          <w:color w:val="000000"/>
          <w:spacing w:val="-2"/>
          <w:sz w:val="30"/>
          <w:szCs w:val="30"/>
          <w:lang w:val="en-US" w:eastAsia="zh-CN"/>
        </w:rPr>
      </w:pPr>
    </w:p>
    <w:p>
      <w:pPr>
        <w:numPr>
          <w:ilvl w:val="0"/>
          <w:numId w:val="0"/>
        </w:numPr>
        <w:jc w:val="both"/>
        <w:rPr>
          <w:rFonts w:hint="default" w:ascii="仿宋" w:hAnsi="仿宋" w:eastAsia="仿宋" w:cs="仿宋"/>
          <w:color w:val="000000"/>
          <w:spacing w:val="-2"/>
          <w:sz w:val="30"/>
          <w:szCs w:val="30"/>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仿宋" w:hAnsi="仿宋" w:eastAsia="仿宋" w:cs="仿宋"/>
          <w:i w:val="0"/>
          <w:iCs w:val="0"/>
          <w:caps w:val="0"/>
          <w:color w:val="191919"/>
          <w:spacing w:val="0"/>
          <w:sz w:val="30"/>
          <w:szCs w:val="30"/>
          <w:shd w:val="clear" w:fill="FFFFFF"/>
        </w:rPr>
      </w:pPr>
      <w:r>
        <w:rPr>
          <w:rFonts w:hint="default" w:ascii="仿宋" w:hAnsi="仿宋" w:eastAsia="仿宋" w:cs="仿宋"/>
          <w:i w:val="0"/>
          <w:iCs w:val="0"/>
          <w:caps w:val="0"/>
          <w:color w:val="191919"/>
          <w:spacing w:val="0"/>
          <w:sz w:val="30"/>
          <w:szCs w:val="30"/>
          <w:shd w:val="clear" w:fill="FFFFFF"/>
        </w:rPr>
        <w:t xml:space="preserve">  </w:t>
      </w:r>
      <w:r>
        <w:rPr>
          <w:rFonts w:hint="eastAsia" w:ascii="仿宋" w:hAnsi="仿宋" w:eastAsia="仿宋" w:cs="仿宋"/>
          <w:i w:val="0"/>
          <w:iCs w:val="0"/>
          <w:caps w:val="0"/>
          <w:color w:val="191919"/>
          <w:spacing w:val="0"/>
          <w:sz w:val="30"/>
          <w:szCs w:val="30"/>
          <w:shd w:val="clear" w:fill="FFFFFF"/>
          <w:lang w:val="en-US" w:eastAsia="zh-CN"/>
        </w:rPr>
        <w:t xml:space="preserve"> </w:t>
      </w:r>
      <w:r>
        <w:rPr>
          <w:rFonts w:hint="eastAsia" w:ascii="仿宋" w:hAnsi="仿宋" w:eastAsia="仿宋" w:cs="仿宋"/>
          <w:i w:val="0"/>
          <w:iCs w:val="0"/>
          <w:caps w:val="0"/>
          <w:color w:val="191919"/>
          <w:spacing w:val="0"/>
          <w:sz w:val="30"/>
          <w:szCs w:val="30"/>
          <w:shd w:val="clear" w:fill="FFFFFF"/>
        </w:rPr>
        <w:t>乘务员站在机舱门口、客舱内迎送乘客,是代表航空公司、乘务组对乘坐本次航班的全体乘客表示礼仪上的欢迎或道别。</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600" w:firstLineChars="200"/>
        <w:jc w:val="left"/>
        <w:rPr>
          <w:rFonts w:hint="eastAsia" w:ascii="仿宋" w:hAnsi="仿宋" w:eastAsia="仿宋" w:cs="仿宋"/>
          <w:i w:val="0"/>
          <w:iCs w:val="0"/>
          <w:caps w:val="0"/>
          <w:color w:val="191919"/>
          <w:spacing w:val="0"/>
          <w:sz w:val="30"/>
          <w:szCs w:val="30"/>
          <w:shd w:val="clear" w:fill="FFFFFF"/>
        </w:rPr>
      </w:pPr>
      <w:r>
        <w:rPr>
          <w:rFonts w:hint="eastAsia" w:ascii="仿宋" w:hAnsi="仿宋" w:eastAsia="仿宋" w:cs="仿宋"/>
          <w:i w:val="0"/>
          <w:iCs w:val="0"/>
          <w:caps w:val="0"/>
          <w:color w:val="191919"/>
          <w:spacing w:val="0"/>
          <w:sz w:val="30"/>
          <w:szCs w:val="30"/>
          <w:shd w:val="clear" w:fill="FFFFFF"/>
        </w:rPr>
        <w:t>通过乘务员标准的站姿、耐心的引导、和蔼的目光、甜美的微笑、亲切的称呼、真诚的问候、谦诚的鞠躬,可以综合体现出乘务员的素质和修养,体现出航空公司对每位乘客的尊重与热情。通过严格的训练和培养，可以尽快掌握这些基本动作,懂得塑造乘务员职业形象的意义所在。</w:t>
      </w:r>
    </w:p>
    <w:p>
      <w:pPr>
        <w:numPr>
          <w:ilvl w:val="0"/>
          <w:numId w:val="0"/>
        </w:numPr>
        <w:ind w:left="0" w:leftChars="0" w:firstLine="0" w:firstLineChars="0"/>
        <w:jc w:val="both"/>
        <w:rPr>
          <w:rFonts w:ascii="仿宋" w:hAnsi="仿宋" w:eastAsia="仿宋" w:cs="仿宋"/>
          <w:color w:val="000000"/>
          <w:spacing w:val="7"/>
          <w:sz w:val="30"/>
          <w:szCs w:val="30"/>
          <w:lang w:eastAsia="zh-CN"/>
        </w:rPr>
      </w:pPr>
      <w:r>
        <w:rPr>
          <w:rFonts w:hint="default" w:ascii="仿宋" w:hAnsi="仿宋" w:eastAsia="仿宋" w:cs="仿宋"/>
          <w:color w:val="000000"/>
          <w:spacing w:val="7"/>
          <w:sz w:val="30"/>
          <w:szCs w:val="30"/>
          <w:lang w:eastAsia="zh-CN"/>
        </w:rPr>
        <w:t xml:space="preserve">       </w:t>
      </w: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二</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numPr>
          <w:ilvl w:val="0"/>
          <w:numId w:val="0"/>
        </w:numPr>
        <w:ind w:firstLine="628" w:firstLineChars="200"/>
        <w:jc w:val="both"/>
        <w:rPr>
          <w:rFonts w:hint="default" w:ascii="仿宋" w:hAnsi="仿宋" w:eastAsia="仿宋" w:cs="仿宋"/>
          <w:color w:val="000000"/>
          <w:spacing w:val="-2"/>
          <w:sz w:val="30"/>
          <w:szCs w:val="30"/>
          <w:lang w:val="en-US" w:eastAsia="zh-CN"/>
        </w:rPr>
      </w:pPr>
      <w:r>
        <w:rPr>
          <w:rFonts w:hint="eastAsia" w:ascii="仿宋" w:hAnsi="仿宋" w:eastAsia="仿宋" w:cs="仿宋"/>
          <w:color w:val="000000"/>
          <w:spacing w:val="7"/>
          <w:sz w:val="30"/>
          <w:szCs w:val="30"/>
          <w:lang w:val="en-US" w:eastAsia="zh-CN"/>
        </w:rPr>
        <w:t>以礼待人的行为规范元素。传统文化君子九容（足容重、手容恭、目容端、口容止、声容静、头容直、气容肃、立容德、色容庄）。</w:t>
      </w:r>
    </w:p>
    <w:p>
      <w:pPr>
        <w:numPr>
          <w:ilvl w:val="0"/>
          <w:numId w:val="0"/>
        </w:numPr>
        <w:ind w:firstLine="592" w:firstLineChars="200"/>
        <w:jc w:val="both"/>
        <w:rPr>
          <w:rFonts w:hint="default" w:ascii="仿宋" w:hAnsi="仿宋" w:eastAsia="仿宋" w:cs="仿宋"/>
          <w:color w:val="000000"/>
          <w:spacing w:val="-2"/>
          <w:sz w:val="30"/>
          <w:szCs w:val="30"/>
          <w:lang w:val="en-US" w:eastAsia="zh-CN"/>
        </w:rPr>
      </w:pPr>
      <w:r>
        <w:rPr>
          <w:rFonts w:hint="eastAsia" w:ascii="仿宋" w:hAnsi="仿宋" w:eastAsia="仿宋" w:cs="仿宋"/>
          <w:color w:val="000000"/>
          <w:spacing w:val="-2"/>
          <w:sz w:val="30"/>
          <w:szCs w:val="30"/>
          <w:lang w:val="en-US" w:eastAsia="zh-CN"/>
        </w:rPr>
        <w:t>（三）教学手段</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以“客舱服务礼仪文化”教育为抓手，撬动美育教育。以传统文化君子九容（足容重、手容恭、目容端、口容止、声容静、头容直、气容肃、立容德、色容庄）和乘务员专业化形象仪容、仪表、仪态相结合，引导学生知礼仪、重礼节、守秩序、讲道德，树立正确的价值观、道德观、职业观和美育观，为学生职业发展和终身幸福奠基。</w:t>
      </w:r>
    </w:p>
    <w:p>
      <w:pPr>
        <w:numPr>
          <w:ilvl w:val="0"/>
          <w:numId w:val="0"/>
        </w:numPr>
        <w:ind w:firstLine="628" w:firstLineChars="200"/>
        <w:jc w:val="both"/>
        <w:rPr>
          <w:rFonts w:hint="default" w:ascii="仿宋" w:hAnsi="仿宋" w:eastAsia="仿宋" w:cs="仿宋"/>
          <w:color w:val="000000"/>
          <w:spacing w:val="-2"/>
          <w:sz w:val="30"/>
          <w:szCs w:val="30"/>
          <w:lang w:val="en-US" w:eastAsia="zh-CN"/>
        </w:rPr>
      </w:pPr>
      <w:r>
        <w:rPr>
          <w:rFonts w:hint="eastAsia" w:ascii="仿宋" w:hAnsi="仿宋" w:eastAsia="仿宋" w:cs="仿宋"/>
          <w:color w:val="000000"/>
          <w:spacing w:val="7"/>
          <w:sz w:val="30"/>
          <w:szCs w:val="30"/>
          <w:lang w:val="en-US" w:eastAsia="zh-CN"/>
        </w:rPr>
        <w:t>让学生在实践中落实礼仪素养，提升礼仪课程教学育人的效果。</w:t>
      </w:r>
    </w:p>
    <w:p>
      <w:pPr>
        <w:numPr>
          <w:ilvl w:val="0"/>
          <w:numId w:val="0"/>
        </w:numPr>
        <w:jc w:val="both"/>
        <w:rPr>
          <w:rFonts w:hint="default" w:ascii="仿宋" w:hAnsi="仿宋" w:eastAsia="仿宋" w:cs="仿宋"/>
          <w:color w:val="000000"/>
          <w:spacing w:val="7"/>
          <w:sz w:val="30"/>
          <w:szCs w:val="30"/>
          <w:lang w:val="en-US" w:eastAsia="zh-CN"/>
        </w:rPr>
      </w:pPr>
    </w:p>
    <w:sectPr>
      <w:headerReference r:id="rId3" w:type="default"/>
      <w:footerReference r:id="rId4" w:type="default"/>
      <w:pgSz w:w="11900" w:h="16820"/>
      <w:pgMar w:top="1440" w:right="1800" w:bottom="1440" w:left="1800" w:header="720" w:footer="720" w:gutter="0"/>
      <w:pgNumType w:fmt="numberInDash"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PAGE   \* MERGEFORMAT</w:instrText>
    </w:r>
    <w:r>
      <w:fldChar w:fldCharType="separate"/>
    </w:r>
    <w:r>
      <w:rPr>
        <w:lang w:val="zh-CN" w:eastAsia="zh-CN"/>
      </w:rPr>
      <w:t>-</w:t>
    </w:r>
    <w:r>
      <w:t xml:space="preserve"> 1 -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lang w:eastAsia="zh-CN"/>
      </w:rPr>
    </w:pPr>
    <w:r>
      <w:rPr>
        <w:lang w:eastAsia="zh-CN"/>
      </w:rPr>
      <w:drawing>
        <wp:anchor distT="0" distB="0" distL="114300" distR="114300" simplePos="0" relativeHeight="251663360" behindDoc="0" locked="0" layoutInCell="1" allowOverlap="1">
          <wp:simplePos x="0" y="0"/>
          <wp:positionH relativeFrom="margin">
            <wp:posOffset>0</wp:posOffset>
          </wp:positionH>
          <wp:positionV relativeFrom="paragraph">
            <wp:posOffset>-277495</wp:posOffset>
          </wp:positionV>
          <wp:extent cx="2267585" cy="3657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rcRect l="3833" t="19067" r="-11841" b="12652"/>
                  <a:stretch>
                    <a:fillRect/>
                  </a:stretch>
                </pic:blipFill>
                <pic:spPr>
                  <a:xfrm>
                    <a:off x="0" y="0"/>
                    <a:ext cx="2267585" cy="365760"/>
                  </a:xfrm>
                  <a:prstGeom prst="rect">
                    <a:avLst/>
                  </a:prstGeom>
                  <a:noFill/>
                  <a:ln>
                    <a:noFill/>
                  </a:ln>
                </pic:spPr>
              </pic:pic>
            </a:graphicData>
          </a:graphic>
        </wp:anchor>
      </w:drawing>
    </w:r>
    <w:r>
      <w:rPr>
        <w:rFonts w:hint="eastAsia"/>
        <w:lang w:eastAsia="zh-CN"/>
      </w:rPr>
      <w:t>《</w:t>
    </w:r>
    <w:r>
      <w:rPr>
        <w:rFonts w:hint="eastAsia"/>
        <w:lang w:val="en-US" w:eastAsia="zh-CN"/>
      </w:rPr>
      <w:t>客舱服务</w:t>
    </w:r>
    <w:r>
      <w:rPr>
        <w:rFonts w:hint="eastAsia"/>
        <w:lang w:eastAsia="zh-CN"/>
      </w:rPr>
      <w:t>》课程思政</w:t>
    </w:r>
    <w:r>
      <w:rPr>
        <w:lang w:eastAsia="zh-CN"/>
      </w:rPr>
      <w:t>教学案例库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120F3B"/>
    <w:multiLevelType w:val="singleLevel"/>
    <w:tmpl w:val="AA120F3B"/>
    <w:lvl w:ilvl="0" w:tentative="0">
      <w:start w:val="1"/>
      <w:numFmt w:val="decimal"/>
      <w:suff w:val="nothing"/>
      <w:lvlText w:val="（%1）"/>
      <w:lvlJc w:val="left"/>
    </w:lvl>
  </w:abstractNum>
  <w:abstractNum w:abstractNumId="1">
    <w:nsid w:val="BF2A0539"/>
    <w:multiLevelType w:val="singleLevel"/>
    <w:tmpl w:val="BF2A0539"/>
    <w:lvl w:ilvl="0" w:tentative="0">
      <w:start w:val="1"/>
      <w:numFmt w:val="decimal"/>
      <w:suff w:val="nothing"/>
      <w:lvlText w:val="（%1）"/>
      <w:lvlJc w:val="left"/>
    </w:lvl>
  </w:abstractNum>
  <w:abstractNum w:abstractNumId="2">
    <w:nsid w:val="D6A18BBC"/>
    <w:multiLevelType w:val="singleLevel"/>
    <w:tmpl w:val="D6A18BBC"/>
    <w:lvl w:ilvl="0" w:tentative="0">
      <w:start w:val="1"/>
      <w:numFmt w:val="chineseCounting"/>
      <w:suff w:val="nothing"/>
      <w:lvlText w:val="（%1）"/>
      <w:lvlJc w:val="left"/>
      <w:rPr>
        <w:rFonts w:hint="eastAsia"/>
      </w:rPr>
    </w:lvl>
  </w:abstractNum>
  <w:abstractNum w:abstractNumId="3">
    <w:nsid w:val="F67A448D"/>
    <w:multiLevelType w:val="singleLevel"/>
    <w:tmpl w:val="F67A448D"/>
    <w:lvl w:ilvl="0" w:tentative="0">
      <w:start w:val="1"/>
      <w:numFmt w:val="chineseCounting"/>
      <w:suff w:val="nothing"/>
      <w:lvlText w:val="（%1）"/>
      <w:lvlJc w:val="left"/>
      <w:rPr>
        <w:rFonts w:hint="eastAsia"/>
      </w:rPr>
    </w:lvl>
  </w:abstractNum>
  <w:abstractNum w:abstractNumId="4">
    <w:nsid w:val="F925AAA4"/>
    <w:multiLevelType w:val="singleLevel"/>
    <w:tmpl w:val="F925AAA4"/>
    <w:lvl w:ilvl="0" w:tentative="0">
      <w:start w:val="1"/>
      <w:numFmt w:val="chineseCounting"/>
      <w:suff w:val="nothing"/>
      <w:lvlText w:val="（%1）"/>
      <w:lvlJc w:val="left"/>
      <w:rPr>
        <w:rFonts w:hint="eastAsia"/>
      </w:rPr>
    </w:lvl>
  </w:abstractNum>
  <w:abstractNum w:abstractNumId="5">
    <w:nsid w:val="2F753E1A"/>
    <w:multiLevelType w:val="singleLevel"/>
    <w:tmpl w:val="2F753E1A"/>
    <w:lvl w:ilvl="0" w:tentative="0">
      <w:start w:val="1"/>
      <w:numFmt w:val="chineseCounting"/>
      <w:suff w:val="nothing"/>
      <w:lvlText w:val="（%1）"/>
      <w:lvlJc w:val="left"/>
      <w:rPr>
        <w:rFonts w:hint="eastAsia"/>
      </w:rPr>
    </w:lvl>
  </w:abstractNum>
  <w:abstractNum w:abstractNumId="6">
    <w:nsid w:val="44D54A83"/>
    <w:multiLevelType w:val="singleLevel"/>
    <w:tmpl w:val="44D54A83"/>
    <w:lvl w:ilvl="0" w:tentative="0">
      <w:start w:val="3"/>
      <w:numFmt w:val="decimal"/>
      <w:suff w:val="nothing"/>
      <w:lvlText w:val="（%1）"/>
      <w:lvlJc w:val="left"/>
    </w:lvl>
  </w:abstractNum>
  <w:abstractNum w:abstractNumId="7">
    <w:nsid w:val="664B4B2D"/>
    <w:multiLevelType w:val="singleLevel"/>
    <w:tmpl w:val="664B4B2D"/>
    <w:lvl w:ilvl="0" w:tentative="0">
      <w:start w:val="1"/>
      <w:numFmt w:val="chineseCounting"/>
      <w:suff w:val="nothing"/>
      <w:lvlText w:val="（%1）"/>
      <w:lvlJc w:val="left"/>
      <w:rPr>
        <w:rFonts w:hint="eastAsia"/>
      </w:rPr>
    </w:lvl>
  </w:abstractNum>
  <w:num w:numId="1">
    <w:abstractNumId w:val="2"/>
  </w:num>
  <w:num w:numId="2">
    <w:abstractNumId w:val="6"/>
  </w:num>
  <w:num w:numId="3">
    <w:abstractNumId w:val="3"/>
  </w:num>
  <w:num w:numId="4">
    <w:abstractNumId w:val="0"/>
  </w:num>
  <w:num w:numId="5">
    <w:abstractNumId w:val="4"/>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ZjJiYzAzZGNjOTFlZGY5YWVlNjExMWMwNjlhM2ExODcifQ=="/>
  </w:docVars>
  <w:rsids>
    <w:rsidRoot w:val="00A77B3E"/>
    <w:rsid w:val="00124520"/>
    <w:rsid w:val="001E637D"/>
    <w:rsid w:val="00284FBB"/>
    <w:rsid w:val="002F7448"/>
    <w:rsid w:val="0035420D"/>
    <w:rsid w:val="007113CF"/>
    <w:rsid w:val="00714A65"/>
    <w:rsid w:val="00722830"/>
    <w:rsid w:val="007E6E93"/>
    <w:rsid w:val="009010E9"/>
    <w:rsid w:val="009F516E"/>
    <w:rsid w:val="00A77B3E"/>
    <w:rsid w:val="00AA392E"/>
    <w:rsid w:val="00AB7B0B"/>
    <w:rsid w:val="00AE42A0"/>
    <w:rsid w:val="00B6733A"/>
    <w:rsid w:val="00B87399"/>
    <w:rsid w:val="00BA2470"/>
    <w:rsid w:val="00BB6410"/>
    <w:rsid w:val="00C93A94"/>
    <w:rsid w:val="00CA2A55"/>
    <w:rsid w:val="00CE3506"/>
    <w:rsid w:val="00CE6E3F"/>
    <w:rsid w:val="00D90B1D"/>
    <w:rsid w:val="00F01A7F"/>
    <w:rsid w:val="00FD7539"/>
    <w:rsid w:val="0CE94D21"/>
    <w:rsid w:val="144E0AFC"/>
    <w:rsid w:val="228A4E8D"/>
    <w:rsid w:val="40FD51B5"/>
    <w:rsid w:val="4F19310F"/>
    <w:rsid w:val="5FD154A7"/>
    <w:rsid w:val="65BF5CE7"/>
    <w:rsid w:val="6D3B1514"/>
    <w:rsid w:val="7EF933B9"/>
    <w:rsid w:val="7FEF2787"/>
    <w:rsid w:val="7FFF4899"/>
    <w:rsid w:val="AF592441"/>
    <w:rsid w:val="CECFC5D8"/>
    <w:rsid w:val="DFFD711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9"/>
    <w:unhideWhenUsed/>
    <w:qFormat/>
    <w:uiPriority w:val="0"/>
    <w:pPr>
      <w:tabs>
        <w:tab w:val="center" w:pos="4153"/>
        <w:tab w:val="right" w:pos="8306"/>
      </w:tabs>
      <w:snapToGrid w:val="0"/>
    </w:pPr>
    <w:rPr>
      <w:sz w:val="18"/>
      <w:szCs w:val="18"/>
    </w:rPr>
  </w:style>
  <w:style w:type="paragraph" w:styleId="4">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0"/>
    <w:pPr>
      <w:spacing w:before="0" w:beforeAutospacing="1" w:after="0" w:afterAutospacing="1"/>
      <w:ind w:left="0" w:right="0"/>
      <w:jc w:val="left"/>
    </w:pPr>
    <w:rPr>
      <w:kern w:val="0"/>
      <w:sz w:val="24"/>
      <w:lang w:val="en-US" w:eastAsia="zh-CN" w:bidi="ar"/>
    </w:rPr>
  </w:style>
  <w:style w:type="character" w:customStyle="1" w:styleId="8">
    <w:name w:val="页眉 字符"/>
    <w:basedOn w:val="7"/>
    <w:link w:val="4"/>
    <w:qFormat/>
    <w:uiPriority w:val="0"/>
    <w:rPr>
      <w:sz w:val="18"/>
      <w:szCs w:val="18"/>
    </w:rPr>
  </w:style>
  <w:style w:type="character" w:customStyle="1" w:styleId="9">
    <w:name w:val="页脚 字符"/>
    <w:basedOn w:val="7"/>
    <w:link w:val="3"/>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柏林">
  <a:themeElements>
    <a:clrScheme name="柏林">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柏林">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柏林">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tyleName="APA" SelectedStyle="\APASixthEditionOfficeOnline.xsl"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FF8A85-BADA-43B7-90BE-F8A833B19F8D}">
  <ds:schemaRefs/>
</ds:datastoreItem>
</file>

<file path=docProps/app.xml><?xml version="1.0" encoding="utf-8"?>
<Properties xmlns="http://schemas.openxmlformats.org/officeDocument/2006/extended-properties" xmlns:vt="http://schemas.openxmlformats.org/officeDocument/2006/docPropsVTypes">
  <Pages>13</Pages>
  <Words>5923</Words>
  <Characters>6058</Characters>
  <Lines>2</Lines>
  <Paragraphs>1</Paragraphs>
  <TotalTime>1</TotalTime>
  <ScaleCrop>false</ScaleCrop>
  <LinksUpToDate>false</LinksUpToDate>
  <CharactersWithSpaces>6103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2023-04-22T08:52:00Z</dcterms:created>
  <dc:creator>Data</dc:creator>
  <cp:lastModifiedBy>木子李</cp:lastModifiedBy>
  <dcterms:modified xsi:type="dcterms:W3CDTF">2023-05-31T08:04:41Z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C670FDE070CF40E69451C08E7D702684_12</vt:lpwstr>
  </property>
</Properties>
</file>