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1161D" w14:textId="77777777" w:rsidR="000320F5" w:rsidRDefault="00000000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pacing w:val="7"/>
          <w:sz w:val="32"/>
          <w:szCs w:val="32"/>
        </w:rPr>
        <w:t>附</w:t>
      </w:r>
    </w:p>
    <w:p w14:paraId="15CA4B80" w14:textId="5443FC77" w:rsidR="000320F5" w:rsidRDefault="00C13F21">
      <w:pPr>
        <w:pStyle w:val="a3"/>
      </w:pPr>
      <w:r>
        <w:rPr>
          <w:rFonts w:hint="eastAsia"/>
        </w:rPr>
        <w:t>设计色彩</w:t>
      </w:r>
      <w:r w:rsidR="00000000">
        <w:rPr>
          <w:rFonts w:hint="eastAsia"/>
        </w:rPr>
        <w:t>课程标准</w:t>
      </w:r>
    </w:p>
    <w:p w14:paraId="0CBF35BC" w14:textId="77777777" w:rsidR="000320F5" w:rsidRDefault="00000000">
      <w:pPr>
        <w:spacing w:line="580" w:lineRule="exact"/>
        <w:ind w:firstLineChars="200" w:firstLine="660"/>
      </w:pPr>
      <w:r>
        <w:rPr>
          <w:rFonts w:ascii="楷体" w:eastAsia="楷体" w:hAnsi="楷体" w:cs="楷体"/>
          <w:spacing w:val="5"/>
          <w:sz w:val="32"/>
          <w:szCs w:val="32"/>
        </w:rPr>
        <w:t>【</w:t>
      </w:r>
      <w:r>
        <w:rPr>
          <w:rFonts w:ascii="楷体" w:eastAsia="楷体" w:hAnsi="楷体" w:cs="楷体" w:hint="eastAsia"/>
          <w:spacing w:val="5"/>
          <w:sz w:val="32"/>
          <w:szCs w:val="32"/>
        </w:rPr>
        <w:t>思政、</w:t>
      </w:r>
      <w:r>
        <w:rPr>
          <w:rFonts w:ascii="楷体" w:eastAsia="楷体" w:hAnsi="楷体" w:cs="楷体"/>
          <w:spacing w:val="5"/>
          <w:sz w:val="32"/>
          <w:szCs w:val="32"/>
        </w:rPr>
        <w:t>语文、数学等公共基础课程执行国家课程标准，结合本专业的实际开设，无需再编制课程标准；专业基础课程、专业核心课程、</w:t>
      </w:r>
      <w:r>
        <w:rPr>
          <w:rFonts w:ascii="楷体" w:eastAsia="楷体" w:hAnsi="楷体" w:cs="楷体" w:hint="eastAsia"/>
          <w:spacing w:val="5"/>
          <w:sz w:val="32"/>
          <w:szCs w:val="32"/>
        </w:rPr>
        <w:t>岗位</w:t>
      </w:r>
      <w:r>
        <w:rPr>
          <w:rFonts w:ascii="楷体" w:eastAsia="楷体" w:hAnsi="楷体" w:cs="楷体"/>
          <w:spacing w:val="5"/>
          <w:sz w:val="32"/>
          <w:szCs w:val="32"/>
        </w:rPr>
        <w:t>实习和毕业设计均需编制课程标准。其他公共选</w:t>
      </w:r>
      <w:r>
        <w:rPr>
          <w:rFonts w:ascii="楷体" w:eastAsia="楷体" w:hAnsi="楷体" w:cs="楷体"/>
          <w:spacing w:val="3"/>
          <w:sz w:val="32"/>
          <w:szCs w:val="32"/>
        </w:rPr>
        <w:t>修课程、专业拓展课程等可不编制课程标准</w:t>
      </w:r>
      <w:r>
        <w:rPr>
          <w:rFonts w:ascii="楷体" w:eastAsia="楷体" w:hAnsi="楷体" w:cs="楷体" w:hint="eastAsia"/>
          <w:spacing w:val="3"/>
          <w:sz w:val="32"/>
          <w:szCs w:val="32"/>
        </w:rPr>
        <w:t>。</w:t>
      </w:r>
      <w:r>
        <w:rPr>
          <w:rFonts w:ascii="楷体" w:eastAsia="楷体" w:hAnsi="楷体" w:cs="楷体"/>
          <w:spacing w:val="3"/>
          <w:sz w:val="32"/>
          <w:szCs w:val="32"/>
        </w:rPr>
        <w:t>】</w:t>
      </w:r>
    </w:p>
    <w:p w14:paraId="41F496E0" w14:textId="03009D71" w:rsidR="000320F5" w:rsidRPr="00C13F21" w:rsidRDefault="00000000" w:rsidP="00C13F21">
      <w:pPr>
        <w:spacing w:line="580" w:lineRule="exact"/>
        <w:ind w:firstLineChars="200" w:firstLine="640"/>
        <w:rPr>
          <w:rFonts w:ascii="黑体" w:eastAsia="黑体" w:hAnsi="黑体" w:cs="楷体_GB2312" w:hint="eastAsia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一、课程性质与任务</w:t>
      </w:r>
    </w:p>
    <w:p w14:paraId="5CDF6D59" w14:textId="41CCB9C1" w:rsidR="004653FE" w:rsidRDefault="004653FE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设计色彩课程作为一门</w:t>
      </w:r>
      <w:r w:rsidR="00C13F21"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z w:val="32"/>
          <w:szCs w:val="32"/>
        </w:rPr>
        <w:t>基础课程，目的在于让学生理解和掌握色彩构成的基础知识和原理。学生将学习色彩组合和变化的基本规律，为</w:t>
      </w:r>
      <w:r w:rsidR="00C13F21">
        <w:rPr>
          <w:rFonts w:ascii="仿宋_GB2312" w:eastAsia="仿宋_GB2312" w:hAnsi="仿宋_GB2312" w:cs="仿宋_GB2312" w:hint="eastAsia"/>
          <w:sz w:val="32"/>
          <w:szCs w:val="32"/>
        </w:rPr>
        <w:t xml:space="preserve">更专业的色彩应用 </w:t>
      </w:r>
      <w:r w:rsidR="0083446B">
        <w:rPr>
          <w:rFonts w:ascii="仿宋_GB2312" w:eastAsia="仿宋_GB2312" w:hAnsi="仿宋_GB2312" w:cs="仿宋_GB2312" w:hint="eastAsia"/>
          <w:sz w:val="32"/>
          <w:szCs w:val="32"/>
        </w:rPr>
        <w:t>打下坚实的基础。该课程强调色彩的实用性和功能性，通过案例分析，帮助学生明确使用色彩的目的性和功能性，以及如何在各类设计中有效运用色彩。</w:t>
      </w:r>
      <w:r w:rsidR="00C13F21" w:rsidRPr="00C13F21">
        <w:rPr>
          <w:rFonts w:ascii="仿宋_GB2312" w:eastAsia="仿宋_GB2312" w:hAnsi="仿宋_GB2312" w:cs="仿宋_GB2312" w:hint="eastAsia"/>
          <w:sz w:val="32"/>
          <w:szCs w:val="32"/>
        </w:rPr>
        <w:t>设计色彩课程强调学生对色彩设计和色彩应用的实践技能的培养，同时提升学生使用计算机辅助设计软件的实践操作能力，如Photoshop等，为专业设计课程和未来职业岗位提供有力支撑</w:t>
      </w:r>
    </w:p>
    <w:p w14:paraId="5F4CF8A6" w14:textId="77777777" w:rsidR="000320F5" w:rsidRDefault="00000000">
      <w:pPr>
        <w:spacing w:line="580" w:lineRule="exact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二、课程目标与要求</w:t>
      </w:r>
    </w:p>
    <w:p w14:paraId="26EBDA03" w14:textId="77777777" w:rsidR="000320F5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1.素质目标</w:t>
      </w:r>
    </w:p>
    <w:p w14:paraId="6065812D" w14:textId="263E0119" w:rsidR="00C13F21" w:rsidRDefault="0002131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提高学生的审美鉴赏能力，培养良好的视觉感知能力和美学素养。激发学生的创意思维，鼓励在色彩设计中尝试新颖独特的解决方案。培养学生分析和评价色彩设计方案的能力，以及自我反思和持续改进的习惯。</w:t>
      </w:r>
    </w:p>
    <w:p w14:paraId="41177989" w14:textId="77777777" w:rsidR="000320F5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2.知识目标</w:t>
      </w:r>
    </w:p>
    <w:p w14:paraId="6F0BA041" w14:textId="4AB70E13" w:rsidR="0002131B" w:rsidRDefault="0002131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掌握色彩的对比规律；色彩的感情；色彩的心里联想。</w:t>
      </w:r>
    </w:p>
    <w:p w14:paraId="6525E833" w14:textId="6BA3CD9C" w:rsidR="0002131B" w:rsidRDefault="0002131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了解色彩设计的意义及特征；掌握色彩设计的方法和程序。</w:t>
      </w:r>
    </w:p>
    <w:p w14:paraId="50398BDA" w14:textId="254839AE" w:rsidR="0002131B" w:rsidRDefault="0002131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通过相关实验及案例，使学生了解设计色彩的设计制作方法、技巧，增强审美能力及构思设计能力。</w:t>
      </w:r>
    </w:p>
    <w:p w14:paraId="5D89A5A3" w14:textId="2CDA4A8E" w:rsidR="0002131B" w:rsidRDefault="0002131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使学生理解归纳色彩的功能和意义。</w:t>
      </w:r>
    </w:p>
    <w:p w14:paraId="3C9E4B72" w14:textId="77777777" w:rsidR="000320F5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3.能力目标</w:t>
      </w:r>
    </w:p>
    <w:p w14:paraId="1AA65E58" w14:textId="5252966F" w:rsidR="0002131B" w:rsidRDefault="0002131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熟练掌握设计色彩的基本表现手法，并能用色彩准确传达自己的思想。</w:t>
      </w:r>
    </w:p>
    <w:p w14:paraId="5B5C6834" w14:textId="0D4E9995" w:rsidR="0002131B" w:rsidRDefault="0002131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能正确理解设计色彩的重要性，并有很强的表现力，能探索不同的表现技法。</w:t>
      </w:r>
    </w:p>
    <w:p w14:paraId="4D3ED933" w14:textId="577E038C" w:rsidR="0002131B" w:rsidRDefault="009344F5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正确的理解设计色彩在各个领域里的意义，并能灵活运用在各个领域。</w:t>
      </w:r>
    </w:p>
    <w:p w14:paraId="1FC1239E" w14:textId="11872E46" w:rsidR="000320F5" w:rsidRDefault="000320F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F8017A6" w14:textId="77777777" w:rsidR="000320F5" w:rsidRDefault="00000000">
      <w:pPr>
        <w:spacing w:line="580" w:lineRule="exact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三、课程结构与内容</w:t>
      </w:r>
    </w:p>
    <w:p w14:paraId="38546E14" w14:textId="3A1AC5D1" w:rsidR="000320F5" w:rsidRPr="007950F0" w:rsidRDefault="000320F5" w:rsidP="007950F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  <w:sectPr w:rsidR="000320F5" w:rsidRPr="007950F0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A0FC25F" w14:textId="77777777" w:rsidR="000320F5" w:rsidRDefault="00000000">
      <w:pPr>
        <w:jc w:val="center"/>
        <w:rPr>
          <w:rFonts w:ascii="楷体_GB2312" w:eastAsia="楷体_GB2312" w:hAnsi="仿宋_GB2312" w:cs="仿宋_GB2312"/>
          <w:spacing w:val="7"/>
          <w:sz w:val="28"/>
          <w:szCs w:val="28"/>
        </w:rPr>
      </w:pPr>
      <w:r>
        <w:rPr>
          <w:rFonts w:ascii="楷体_GB2312" w:eastAsia="楷体_GB2312" w:hAnsi="仿宋_GB2312" w:cs="仿宋_GB2312" w:hint="eastAsia"/>
          <w:spacing w:val="7"/>
          <w:sz w:val="28"/>
          <w:szCs w:val="28"/>
        </w:rPr>
        <w:lastRenderedPageBreak/>
        <w:t>课程内容设计表</w:t>
      </w:r>
    </w:p>
    <w:tbl>
      <w:tblPr>
        <w:tblStyle w:val="TableNormal"/>
        <w:tblW w:w="5000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728"/>
        <w:gridCol w:w="1293"/>
        <w:gridCol w:w="2705"/>
        <w:gridCol w:w="2279"/>
        <w:gridCol w:w="1307"/>
      </w:tblGrid>
      <w:tr w:rsidR="000320F5" w14:paraId="69972898" w14:textId="77777777" w:rsidTr="009344F5">
        <w:trPr>
          <w:jc w:val="center"/>
        </w:trPr>
        <w:tc>
          <w:tcPr>
            <w:tcW w:w="438" w:type="pct"/>
            <w:vAlign w:val="center"/>
          </w:tcPr>
          <w:p w14:paraId="69A0741A" w14:textId="77777777" w:rsidR="000320F5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</w:rPr>
              <w:t>序号</w:t>
            </w:r>
          </w:p>
        </w:tc>
        <w:tc>
          <w:tcPr>
            <w:tcW w:w="778" w:type="pct"/>
            <w:vAlign w:val="center"/>
          </w:tcPr>
          <w:p w14:paraId="4B92EF1F" w14:textId="77777777" w:rsidR="000320F5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</w:rPr>
              <w:t>学习模块</w:t>
            </w:r>
          </w:p>
        </w:tc>
        <w:tc>
          <w:tcPr>
            <w:tcW w:w="1627" w:type="pct"/>
            <w:vAlign w:val="center"/>
          </w:tcPr>
          <w:p w14:paraId="5EEC64C2" w14:textId="77777777" w:rsidR="000320F5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</w:rPr>
              <w:t>学习内容与要求</w:t>
            </w:r>
          </w:p>
        </w:tc>
        <w:tc>
          <w:tcPr>
            <w:tcW w:w="1371" w:type="pct"/>
            <w:vAlign w:val="center"/>
          </w:tcPr>
          <w:p w14:paraId="2DE240EB" w14:textId="77777777" w:rsidR="000320F5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</w:rPr>
              <w:t>教学活动设计建议</w:t>
            </w:r>
          </w:p>
        </w:tc>
        <w:tc>
          <w:tcPr>
            <w:tcW w:w="786" w:type="pct"/>
            <w:vAlign w:val="center"/>
          </w:tcPr>
          <w:p w14:paraId="5BE13410" w14:textId="77777777" w:rsidR="000320F5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</w:rPr>
              <w:t>建议学时</w:t>
            </w:r>
          </w:p>
        </w:tc>
      </w:tr>
      <w:tr w:rsidR="009344F5" w14:paraId="1DA9BDC0" w14:textId="77777777" w:rsidTr="009344F5">
        <w:trPr>
          <w:jc w:val="center"/>
        </w:trPr>
        <w:tc>
          <w:tcPr>
            <w:tcW w:w="438" w:type="pct"/>
            <w:vAlign w:val="center"/>
          </w:tcPr>
          <w:p w14:paraId="66FD46CD" w14:textId="77777777" w:rsidR="009344F5" w:rsidRDefault="009344F5" w:rsidP="009344F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778" w:type="pct"/>
            <w:vAlign w:val="center"/>
          </w:tcPr>
          <w:p w14:paraId="1D9222C8" w14:textId="22C6223C" w:rsidR="009344F5" w:rsidRDefault="009344F5" w:rsidP="009344F5">
            <w:pPr>
              <w:pStyle w:val="TableTex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设计色彩的基础知识</w:t>
            </w:r>
          </w:p>
        </w:tc>
        <w:tc>
          <w:tcPr>
            <w:tcW w:w="1627" w:type="pct"/>
            <w:vAlign w:val="center"/>
          </w:tcPr>
          <w:p w14:paraId="55F71143" w14:textId="77777777" w:rsidR="009344F5" w:rsidRDefault="009344F5" w:rsidP="009344F5">
            <w:pPr>
              <w:pStyle w:val="TableTex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色彩感觉</w:t>
            </w:r>
          </w:p>
          <w:p w14:paraId="02158554" w14:textId="77777777" w:rsidR="009344F5" w:rsidRDefault="009344F5" w:rsidP="009344F5">
            <w:pPr>
              <w:pStyle w:val="TableTex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色彩体验</w:t>
            </w:r>
          </w:p>
          <w:p w14:paraId="0A4D133F" w14:textId="518D4B2D" w:rsidR="009344F5" w:rsidRDefault="009344F5" w:rsidP="009344F5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认识设计色彩</w:t>
            </w:r>
          </w:p>
        </w:tc>
        <w:tc>
          <w:tcPr>
            <w:tcW w:w="1371" w:type="pct"/>
            <w:vAlign w:val="center"/>
          </w:tcPr>
          <w:p w14:paraId="49E82164" w14:textId="4F618D03" w:rsidR="009344F5" w:rsidRDefault="009344F5" w:rsidP="009344F5">
            <w:pPr>
              <w:pStyle w:val="TableTex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了解色彩的基础知识，对设计色彩的重要性、功能性、色彩的表现力有初步的认识</w:t>
            </w:r>
          </w:p>
        </w:tc>
        <w:tc>
          <w:tcPr>
            <w:tcW w:w="786" w:type="pct"/>
            <w:vAlign w:val="center"/>
          </w:tcPr>
          <w:p w14:paraId="6955DA6F" w14:textId="0CDE5163" w:rsidR="009344F5" w:rsidRDefault="009344F5" w:rsidP="009344F5">
            <w:pPr>
              <w:pStyle w:val="TableTex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</w:p>
        </w:tc>
      </w:tr>
      <w:tr w:rsidR="009344F5" w14:paraId="63954A79" w14:textId="77777777" w:rsidTr="009344F5">
        <w:trPr>
          <w:jc w:val="center"/>
        </w:trPr>
        <w:tc>
          <w:tcPr>
            <w:tcW w:w="438" w:type="pct"/>
            <w:vAlign w:val="center"/>
          </w:tcPr>
          <w:p w14:paraId="13E13808" w14:textId="77777777" w:rsidR="009344F5" w:rsidRDefault="009344F5" w:rsidP="009344F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778" w:type="pct"/>
            <w:vAlign w:val="center"/>
          </w:tcPr>
          <w:p w14:paraId="422F571C" w14:textId="2BED5E1C" w:rsidR="009344F5" w:rsidRDefault="009344F5" w:rsidP="009344F5">
            <w:pPr>
              <w:pStyle w:val="TableTex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色彩的基础训练与方法</w:t>
            </w:r>
          </w:p>
        </w:tc>
        <w:tc>
          <w:tcPr>
            <w:tcW w:w="1627" w:type="pct"/>
            <w:vAlign w:val="center"/>
          </w:tcPr>
          <w:p w14:paraId="69E6D62F" w14:textId="77777777" w:rsidR="009344F5" w:rsidRDefault="009344F5" w:rsidP="009344F5">
            <w:pPr>
              <w:pStyle w:val="TableTex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色彩起因</w:t>
            </w:r>
          </w:p>
          <w:p w14:paraId="6460FC57" w14:textId="77777777" w:rsidR="009344F5" w:rsidRDefault="009344F5" w:rsidP="009344F5">
            <w:pPr>
              <w:pStyle w:val="TableTex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色彩分类</w:t>
            </w:r>
          </w:p>
          <w:p w14:paraId="58A2EDA4" w14:textId="77777777" w:rsidR="009344F5" w:rsidRDefault="009344F5" w:rsidP="009344F5">
            <w:pPr>
              <w:pStyle w:val="TableTex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影响色彩关系的要素</w:t>
            </w:r>
          </w:p>
          <w:p w14:paraId="4278A71C" w14:textId="77777777" w:rsidR="009344F5" w:rsidRDefault="009344F5" w:rsidP="009344F5">
            <w:pPr>
              <w:pStyle w:val="TableTex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色彩的属性</w:t>
            </w:r>
          </w:p>
          <w:p w14:paraId="752B34D1" w14:textId="77777777" w:rsidR="009344F5" w:rsidRDefault="009344F5" w:rsidP="009344F5">
            <w:pPr>
              <w:pStyle w:val="TableTex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色彩变化主要规律</w:t>
            </w:r>
          </w:p>
          <w:p w14:paraId="2D2D9C99" w14:textId="5B8D0EBF" w:rsidR="009344F5" w:rsidRDefault="009344F5" w:rsidP="009344F5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色调变化的规律</w:t>
            </w:r>
          </w:p>
        </w:tc>
        <w:tc>
          <w:tcPr>
            <w:tcW w:w="1371" w:type="pct"/>
            <w:vAlign w:val="center"/>
          </w:tcPr>
          <w:p w14:paraId="49DD61BD" w14:textId="4A28735B" w:rsidR="009344F5" w:rsidRDefault="009344F5" w:rsidP="009344F5">
            <w:pPr>
              <w:pStyle w:val="TableTex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大量色彩色调练习</w:t>
            </w:r>
          </w:p>
        </w:tc>
        <w:tc>
          <w:tcPr>
            <w:tcW w:w="786" w:type="pct"/>
            <w:vAlign w:val="center"/>
          </w:tcPr>
          <w:p w14:paraId="4CFB666D" w14:textId="607F6766" w:rsidR="009344F5" w:rsidRDefault="007950F0" w:rsidP="009344F5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10</w:t>
            </w:r>
          </w:p>
        </w:tc>
      </w:tr>
      <w:tr w:rsidR="009344F5" w14:paraId="7DE7FEB9" w14:textId="77777777" w:rsidTr="009344F5">
        <w:trPr>
          <w:jc w:val="center"/>
        </w:trPr>
        <w:tc>
          <w:tcPr>
            <w:tcW w:w="438" w:type="pct"/>
            <w:vAlign w:val="center"/>
          </w:tcPr>
          <w:p w14:paraId="7156ECDB" w14:textId="4F8DC967" w:rsidR="009344F5" w:rsidRDefault="007950F0" w:rsidP="009344F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778" w:type="pct"/>
            <w:vAlign w:val="center"/>
          </w:tcPr>
          <w:p w14:paraId="2EC972CA" w14:textId="3D883FD6" w:rsidR="009344F5" w:rsidRDefault="007950F0" w:rsidP="007950F0">
            <w:pPr>
              <w:pStyle w:val="TableTex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色彩的表现类别</w:t>
            </w:r>
          </w:p>
        </w:tc>
        <w:tc>
          <w:tcPr>
            <w:tcW w:w="1627" w:type="pct"/>
            <w:vAlign w:val="center"/>
          </w:tcPr>
          <w:p w14:paraId="01457226" w14:textId="24F68A6C" w:rsidR="009344F5" w:rsidRDefault="007950F0" w:rsidP="009344F5">
            <w:pPr>
              <w:pStyle w:val="TableTex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色彩的几种表现类别</w:t>
            </w:r>
          </w:p>
        </w:tc>
        <w:tc>
          <w:tcPr>
            <w:tcW w:w="1371" w:type="pct"/>
            <w:vAlign w:val="center"/>
          </w:tcPr>
          <w:p w14:paraId="6038C936" w14:textId="3CECCFA6" w:rsidR="009344F5" w:rsidRDefault="007950F0" w:rsidP="009344F5">
            <w:pPr>
              <w:pStyle w:val="TableTex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案例观察及临摹</w:t>
            </w:r>
          </w:p>
        </w:tc>
        <w:tc>
          <w:tcPr>
            <w:tcW w:w="786" w:type="pct"/>
            <w:vAlign w:val="center"/>
          </w:tcPr>
          <w:p w14:paraId="7D8BF94D" w14:textId="1480CFE3" w:rsidR="007950F0" w:rsidRDefault="007950F0" w:rsidP="007950F0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6</w:t>
            </w:r>
          </w:p>
        </w:tc>
      </w:tr>
      <w:tr w:rsidR="007950F0" w14:paraId="668B62F6" w14:textId="77777777" w:rsidTr="009344F5">
        <w:trPr>
          <w:jc w:val="center"/>
        </w:trPr>
        <w:tc>
          <w:tcPr>
            <w:tcW w:w="438" w:type="pct"/>
            <w:vAlign w:val="center"/>
          </w:tcPr>
          <w:p w14:paraId="357EBA06" w14:textId="0C6067C3" w:rsidR="007950F0" w:rsidRDefault="007950F0" w:rsidP="009344F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778" w:type="pct"/>
            <w:vAlign w:val="center"/>
          </w:tcPr>
          <w:p w14:paraId="59B339E4" w14:textId="1CBEAA23" w:rsidR="007950F0" w:rsidRDefault="007950F0" w:rsidP="007950F0">
            <w:pPr>
              <w:pStyle w:val="TableText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色彩的情感表现</w:t>
            </w:r>
          </w:p>
        </w:tc>
        <w:tc>
          <w:tcPr>
            <w:tcW w:w="1627" w:type="pct"/>
            <w:vAlign w:val="center"/>
          </w:tcPr>
          <w:p w14:paraId="1925F6DB" w14:textId="77777777" w:rsidR="007950F0" w:rsidRDefault="007950F0" w:rsidP="009344F5">
            <w:pPr>
              <w:pStyle w:val="TableTex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色彩的联想与情感</w:t>
            </w:r>
          </w:p>
          <w:p w14:paraId="63DDDDCA" w14:textId="77777777" w:rsidR="007950F0" w:rsidRDefault="007950F0" w:rsidP="009344F5">
            <w:pPr>
              <w:pStyle w:val="TableTex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的略化与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细化</w:t>
            </w:r>
          </w:p>
          <w:p w14:paraId="5398C7A6" w14:textId="77777777" w:rsidR="007950F0" w:rsidRDefault="007950F0" w:rsidP="009344F5">
            <w:pPr>
              <w:pStyle w:val="TableTex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色彩的空间混搭</w:t>
            </w:r>
          </w:p>
          <w:p w14:paraId="4BC0C521" w14:textId="3C7B0596" w:rsidR="007950F0" w:rsidRDefault="007950F0" w:rsidP="009344F5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色彩的变化与掌控</w:t>
            </w:r>
          </w:p>
        </w:tc>
        <w:tc>
          <w:tcPr>
            <w:tcW w:w="1371" w:type="pct"/>
            <w:vAlign w:val="center"/>
          </w:tcPr>
          <w:p w14:paraId="3D577302" w14:textId="46B19CF3" w:rsidR="007950F0" w:rsidRDefault="007950F0" w:rsidP="009344F5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改变学生思维习惯，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丢掉惯色束缚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，根据自己需求进行色彩的调整和搭配</w:t>
            </w:r>
          </w:p>
        </w:tc>
        <w:tc>
          <w:tcPr>
            <w:tcW w:w="786" w:type="pct"/>
            <w:vAlign w:val="center"/>
          </w:tcPr>
          <w:p w14:paraId="5EE3DC68" w14:textId="1953C857" w:rsidR="007950F0" w:rsidRDefault="007950F0" w:rsidP="007950F0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8</w:t>
            </w:r>
          </w:p>
        </w:tc>
      </w:tr>
      <w:tr w:rsidR="007950F0" w14:paraId="19B4EAA1" w14:textId="77777777" w:rsidTr="009344F5">
        <w:trPr>
          <w:jc w:val="center"/>
        </w:trPr>
        <w:tc>
          <w:tcPr>
            <w:tcW w:w="438" w:type="pct"/>
            <w:vAlign w:val="center"/>
          </w:tcPr>
          <w:p w14:paraId="30C429B9" w14:textId="4C99F06A" w:rsidR="007950F0" w:rsidRDefault="007950F0" w:rsidP="009344F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778" w:type="pct"/>
            <w:vAlign w:val="center"/>
          </w:tcPr>
          <w:p w14:paraId="708160BE" w14:textId="279DD5A3" w:rsidR="007950F0" w:rsidRDefault="007950F0" w:rsidP="007950F0">
            <w:pPr>
              <w:pStyle w:val="TableText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设计色彩的应用</w:t>
            </w:r>
          </w:p>
        </w:tc>
        <w:tc>
          <w:tcPr>
            <w:tcW w:w="1627" w:type="pct"/>
            <w:vAlign w:val="center"/>
          </w:tcPr>
          <w:p w14:paraId="53107DB1" w14:textId="77777777" w:rsidR="007950F0" w:rsidRDefault="007950F0" w:rsidP="009344F5">
            <w:pPr>
              <w:pStyle w:val="TableTex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色彩在平面设计中的应用</w:t>
            </w:r>
          </w:p>
          <w:p w14:paraId="2E693E41" w14:textId="044849B5" w:rsidR="007950F0" w:rsidRDefault="007950F0" w:rsidP="009344F5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想象意境的色彩表达</w:t>
            </w:r>
          </w:p>
        </w:tc>
        <w:tc>
          <w:tcPr>
            <w:tcW w:w="1371" w:type="pct"/>
            <w:vAlign w:val="center"/>
          </w:tcPr>
          <w:p w14:paraId="16860661" w14:textId="66FFC570" w:rsidR="007950F0" w:rsidRDefault="007950F0" w:rsidP="009344F5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认识色彩在平面设计中的应用</w:t>
            </w:r>
          </w:p>
        </w:tc>
        <w:tc>
          <w:tcPr>
            <w:tcW w:w="786" w:type="pct"/>
            <w:vAlign w:val="center"/>
          </w:tcPr>
          <w:p w14:paraId="2EAF64A5" w14:textId="3A313996" w:rsidR="007950F0" w:rsidRDefault="007950F0" w:rsidP="007950F0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10</w:t>
            </w:r>
          </w:p>
        </w:tc>
      </w:tr>
    </w:tbl>
    <w:p w14:paraId="4823F3DF" w14:textId="77777777" w:rsidR="000320F5" w:rsidRDefault="00000000">
      <w:pPr>
        <w:spacing w:line="580" w:lineRule="exact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四、学生考核与评价</w:t>
      </w:r>
    </w:p>
    <w:p w14:paraId="264F84CF" w14:textId="57EA1C35" w:rsidR="000320F5" w:rsidRDefault="005F28C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本课程采用考试的方式进行考核，通过理论知识测试来确定学生对于色彩原理、色彩心理学</w:t>
      </w:r>
      <w:r w:rsidR="009656D9">
        <w:rPr>
          <w:rFonts w:ascii="仿宋_GB2312" w:eastAsia="仿宋_GB2312" w:hAnsi="仿宋_GB2312" w:cs="仿宋_GB2312" w:hint="eastAsia"/>
          <w:sz w:val="32"/>
          <w:szCs w:val="32"/>
        </w:rPr>
        <w:t>等基础知识有充分的理解和掌握。</w:t>
      </w:r>
      <w:r w:rsidR="00BA546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53A6C806" w14:textId="77777777" w:rsidR="000320F5" w:rsidRDefault="00000000">
      <w:pPr>
        <w:spacing w:line="580" w:lineRule="exact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五、教学实施与建议</w:t>
      </w:r>
    </w:p>
    <w:p w14:paraId="40546B51" w14:textId="77777777" w:rsidR="000320F5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1.教学方法</w:t>
      </w:r>
    </w:p>
    <w:p w14:paraId="01A5D3CD" w14:textId="79C5E85B" w:rsidR="000320F5" w:rsidRDefault="005F28C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本课程的教学方法应当是多元化和具有实践性的。需依据学生情况和专业需求灵活运用多种教学方法，如：</w:t>
      </w:r>
    </w:p>
    <w:p w14:paraId="3526232E" w14:textId="539D80BF" w:rsidR="005F28CB" w:rsidRDefault="005F28C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理论讲授与示范：在课程初期，教师应通过课堂讲授介绍色彩的基础知识，帮助学生建立起对色彩体系的初步理解。</w:t>
      </w:r>
    </w:p>
    <w:p w14:paraId="0F8AF4A4" w14:textId="0FFFF222" w:rsidR="005F28CB" w:rsidRDefault="005F28C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实践操作与练习：进行大量关于色彩色调的练习，让学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生在实际操作中深入理解和掌握色彩设计的应用方法。</w:t>
      </w:r>
    </w:p>
    <w:p w14:paraId="26816D6B" w14:textId="60E36B48" w:rsidR="005F28CB" w:rsidRDefault="005F28C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案例分析与讨论：选取优秀的色彩设计案例进行刨析，让学生理解色彩在专业设计中的运用和效果。</w:t>
      </w:r>
    </w:p>
    <w:p w14:paraId="51BB1CFD" w14:textId="77777777" w:rsidR="000320F5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2.教材编写与选用</w:t>
      </w:r>
    </w:p>
    <w:p w14:paraId="1253F4A0" w14:textId="48EACB6E" w:rsidR="000320F5" w:rsidRDefault="009656D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材的选用应紧密围绕人才培养目标，确保教学内容的系统性和实践性。教材应与课程教学目标一致，覆盖必要的理论和实践知识点；教材应包含色彩理论基础知识，并提供丰富的实践案例和练习，帮助学生将理论应用于实践；教材应具有较高的可读性</w:t>
      </w:r>
      <w:r w:rsidR="00275267">
        <w:rPr>
          <w:rFonts w:ascii="仿宋_GB2312" w:eastAsia="仿宋_GB2312" w:hAnsi="仿宋_GB2312" w:cs="仿宋_GB2312" w:hint="eastAsia"/>
          <w:sz w:val="32"/>
          <w:szCs w:val="32"/>
        </w:rPr>
        <w:t>，使用清晰的图表、彩色图片和示意图，帮助学生更好理解复杂的色彩概念。</w:t>
      </w:r>
    </w:p>
    <w:p w14:paraId="39DC4D7B" w14:textId="77777777" w:rsidR="000320F5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3.教学实施与保障</w:t>
      </w:r>
    </w:p>
    <w:p w14:paraId="539539BB" w14:textId="19D6403E" w:rsidR="000320F5" w:rsidRDefault="00275267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制定详细的教学计划，合理规划色彩理论、色彩应用、实践操作等教学内容；鼓励学生参与色彩设计相关的实际项目或比赛，提高学生实践能力和创新精神；使用多媒体教学、网络资源等现代化教学手段，提高教学效果和学生的学习兴趣。</w:t>
      </w:r>
    </w:p>
    <w:p w14:paraId="1ED490CE" w14:textId="77777777" w:rsidR="000320F5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4.课程资源开发与利用</w:t>
      </w:r>
    </w:p>
    <w:p w14:paraId="5585B035" w14:textId="205E7F58" w:rsidR="00275267" w:rsidRPr="00275267" w:rsidRDefault="00275267" w:rsidP="00275267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275267">
        <w:rPr>
          <w:rFonts w:ascii="仿宋_GB2312" w:eastAsia="仿宋_GB2312" w:hAnsi="仿宋_GB2312" w:cs="仿宋_GB2312" w:hint="eastAsia"/>
          <w:sz w:val="32"/>
          <w:szCs w:val="32"/>
        </w:rPr>
        <w:t>根据课程目标、学生实际以及本课程的理论性和实践等特点，本课程的教学应该建设由文字教材、多媒体课件等多种媒体教学资源为一体的配套教材，全套教材各司其职，以文字教材为中心，多媒体教学课件为</w:t>
      </w:r>
      <w:r>
        <w:rPr>
          <w:rFonts w:ascii="仿宋_GB2312" w:eastAsia="仿宋_GB2312" w:hAnsi="仿宋_GB2312" w:cs="仿宋_GB2312" w:hint="eastAsia"/>
          <w:sz w:val="32"/>
          <w:szCs w:val="32"/>
        </w:rPr>
        <w:t>辅</w:t>
      </w:r>
      <w:r w:rsidRPr="00275267">
        <w:rPr>
          <w:rFonts w:ascii="仿宋_GB2312" w:eastAsia="仿宋_GB2312" w:hAnsi="仿宋_GB2312" w:cs="仿宋_GB2312" w:hint="eastAsia"/>
          <w:sz w:val="32"/>
          <w:szCs w:val="32"/>
        </w:rPr>
        <w:t>，共同完成教学任务，达成教学目标。</w:t>
      </w:r>
    </w:p>
    <w:p w14:paraId="04C5B674" w14:textId="255BB44E" w:rsidR="00275267" w:rsidRPr="00275267" w:rsidRDefault="00275267" w:rsidP="00275267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275267">
        <w:rPr>
          <w:rFonts w:ascii="仿宋_GB2312" w:eastAsia="仿宋_GB2312" w:hAnsi="仿宋_GB2312" w:cs="仿宋_GB2312" w:hint="eastAsia"/>
          <w:sz w:val="32"/>
          <w:szCs w:val="32"/>
        </w:rPr>
        <w:t>常用课程资源的开发和利用幻灯片、投影仪、电子教案等，充分利用这些资源创设形象生动的工作情境，激发学生</w:t>
      </w:r>
      <w:r w:rsidRPr="0027526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的学习，促进学生对知识的理解和掌握。建议加强常用课程资源的开发，建立多媒体课程资源的数据库，努力实现跨学校多媒体资源的共享，以提高资源利用效率。</w:t>
      </w:r>
    </w:p>
    <w:p w14:paraId="5BC3E874" w14:textId="476052B2" w:rsidR="000320F5" w:rsidRDefault="00275267" w:rsidP="0027526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75267">
        <w:rPr>
          <w:rFonts w:ascii="仿宋_GB2312" w:eastAsia="仿宋_GB2312" w:hAnsi="仿宋_GB2312" w:cs="仿宋_GB2312" w:hint="eastAsia"/>
          <w:sz w:val="32"/>
          <w:szCs w:val="32"/>
        </w:rPr>
        <w:t>积极开发和利用网络课程资源。充分利用诸如电子书籍、电子期刊、数据库、数字图书馆、教育网站和电子论坛等网络信息资源，使教学媒体从单一媒体向多种媒体转变；使教学活动从信息的单向传递向双向交互转变；使学生从单独的学习向合作学习转变。</w:t>
      </w:r>
    </w:p>
    <w:p w14:paraId="05B99E22" w14:textId="77777777" w:rsidR="000320F5" w:rsidRDefault="00000000">
      <w:pPr>
        <w:spacing w:line="580" w:lineRule="exact"/>
        <w:ind w:firstLineChars="200" w:firstLine="640"/>
        <w:jc w:val="left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六、授课进程与安排</w:t>
      </w:r>
    </w:p>
    <w:tbl>
      <w:tblPr>
        <w:tblStyle w:val="TableNormal"/>
        <w:tblW w:w="5000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614"/>
        <w:gridCol w:w="2469"/>
        <w:gridCol w:w="2101"/>
        <w:gridCol w:w="2128"/>
      </w:tblGrid>
      <w:tr w:rsidR="000320F5" w14:paraId="0A0ABD1D" w14:textId="77777777" w:rsidTr="003A12C4">
        <w:tc>
          <w:tcPr>
            <w:tcW w:w="971" w:type="pct"/>
            <w:vAlign w:val="center"/>
          </w:tcPr>
          <w:p w14:paraId="3CF438B9" w14:textId="77777777" w:rsidR="000320F5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</w:rPr>
              <w:t>周次</w:t>
            </w:r>
          </w:p>
        </w:tc>
        <w:tc>
          <w:tcPr>
            <w:tcW w:w="1485" w:type="pct"/>
            <w:vAlign w:val="center"/>
          </w:tcPr>
          <w:p w14:paraId="0030D7CB" w14:textId="77777777" w:rsidR="000320F5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</w:rPr>
              <w:t>学习任务</w:t>
            </w:r>
          </w:p>
        </w:tc>
        <w:tc>
          <w:tcPr>
            <w:tcW w:w="1264" w:type="pct"/>
            <w:vAlign w:val="center"/>
          </w:tcPr>
          <w:p w14:paraId="6CD33E44" w14:textId="77777777" w:rsidR="000320F5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7"/>
                <w:sz w:val="24"/>
              </w:rPr>
              <w:t>课</w:t>
            </w:r>
            <w:r>
              <w:rPr>
                <w:rFonts w:ascii="仿宋_GB2312" w:eastAsia="仿宋_GB2312" w:hAnsi="仿宋_GB2312" w:cs="仿宋_GB2312" w:hint="eastAsia"/>
                <w:spacing w:val="7"/>
                <w:sz w:val="24"/>
              </w:rPr>
              <w:t>时数（节）</w:t>
            </w:r>
          </w:p>
        </w:tc>
        <w:tc>
          <w:tcPr>
            <w:tcW w:w="1280" w:type="pct"/>
            <w:vAlign w:val="center"/>
          </w:tcPr>
          <w:p w14:paraId="7F08A765" w14:textId="77777777" w:rsidR="000320F5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</w:rPr>
              <w:t>主要教学形式</w:t>
            </w:r>
          </w:p>
        </w:tc>
      </w:tr>
      <w:tr w:rsidR="000320F5" w14:paraId="5C5D0A55" w14:textId="77777777" w:rsidTr="003A12C4">
        <w:tc>
          <w:tcPr>
            <w:tcW w:w="971" w:type="pct"/>
            <w:vAlign w:val="center"/>
          </w:tcPr>
          <w:p w14:paraId="5905B8E8" w14:textId="77777777" w:rsidR="000320F5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485" w:type="pct"/>
            <w:vAlign w:val="center"/>
          </w:tcPr>
          <w:p w14:paraId="4B937F09" w14:textId="273D2E6B" w:rsidR="000320F5" w:rsidRDefault="00275267">
            <w:pPr>
              <w:pStyle w:val="TableTex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275267">
              <w:rPr>
                <w:rFonts w:ascii="仿宋" w:eastAsia="仿宋" w:hAnsi="仿宋" w:cs="仿宋" w:hint="eastAsia"/>
                <w:sz w:val="24"/>
                <w:szCs w:val="24"/>
              </w:rPr>
              <w:t>设计色彩的基础知识</w:t>
            </w:r>
            <w:proofErr w:type="spellEnd"/>
          </w:p>
        </w:tc>
        <w:tc>
          <w:tcPr>
            <w:tcW w:w="1264" w:type="pct"/>
            <w:vAlign w:val="center"/>
          </w:tcPr>
          <w:p w14:paraId="747D658A" w14:textId="5551603D" w:rsidR="000320F5" w:rsidRDefault="00275267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pct"/>
            <w:vAlign w:val="center"/>
          </w:tcPr>
          <w:p w14:paraId="09AD6735" w14:textId="63EAD3A7" w:rsidR="000320F5" w:rsidRDefault="00275267">
            <w:pPr>
              <w:pStyle w:val="TableTex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讲授与示范</w:t>
            </w:r>
          </w:p>
        </w:tc>
      </w:tr>
      <w:tr w:rsidR="000320F5" w14:paraId="74B1519F" w14:textId="77777777" w:rsidTr="003A12C4">
        <w:tc>
          <w:tcPr>
            <w:tcW w:w="971" w:type="pct"/>
            <w:vAlign w:val="center"/>
          </w:tcPr>
          <w:p w14:paraId="786253EA" w14:textId="566AA502" w:rsidR="000320F5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485" w:type="pct"/>
            <w:vAlign w:val="center"/>
          </w:tcPr>
          <w:p w14:paraId="427FCCC8" w14:textId="77777777" w:rsidR="003A12C4" w:rsidRP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 w:rsidRPr="003A12C4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色彩起因</w:t>
            </w:r>
          </w:p>
          <w:p w14:paraId="6F3A2D91" w14:textId="3BDFDD90" w:rsidR="000320F5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3A12C4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色彩分类</w:t>
            </w:r>
          </w:p>
        </w:tc>
        <w:tc>
          <w:tcPr>
            <w:tcW w:w="1264" w:type="pct"/>
            <w:vAlign w:val="center"/>
          </w:tcPr>
          <w:p w14:paraId="25F313BB" w14:textId="30914634" w:rsidR="000320F5" w:rsidRDefault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pct"/>
            <w:vAlign w:val="center"/>
          </w:tcPr>
          <w:p w14:paraId="7948B0BE" w14:textId="387CFBFD" w:rsidR="00237596" w:rsidRDefault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讲授与示范</w:t>
            </w:r>
          </w:p>
        </w:tc>
      </w:tr>
      <w:tr w:rsidR="000320F5" w14:paraId="5BC4F45F" w14:textId="77777777" w:rsidTr="003A12C4">
        <w:tc>
          <w:tcPr>
            <w:tcW w:w="971" w:type="pct"/>
            <w:vAlign w:val="center"/>
          </w:tcPr>
          <w:p w14:paraId="5195307B" w14:textId="39577F01" w:rsidR="000320F5" w:rsidRDefault="003A12C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485" w:type="pct"/>
            <w:vAlign w:val="center"/>
          </w:tcPr>
          <w:p w14:paraId="6371B1ED" w14:textId="26B7F9EB" w:rsidR="000320F5" w:rsidRDefault="003A12C4">
            <w:pPr>
              <w:pStyle w:val="TableTex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影响色彩关系的要素</w:t>
            </w:r>
          </w:p>
        </w:tc>
        <w:tc>
          <w:tcPr>
            <w:tcW w:w="1264" w:type="pct"/>
            <w:vAlign w:val="center"/>
          </w:tcPr>
          <w:p w14:paraId="1BC3C9BC" w14:textId="07140E9D" w:rsidR="000320F5" w:rsidRDefault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pct"/>
            <w:vAlign w:val="center"/>
          </w:tcPr>
          <w:p w14:paraId="411EF5B5" w14:textId="218907FC" w:rsidR="000320F5" w:rsidRDefault="00237596">
            <w:pPr>
              <w:pStyle w:val="TableText"/>
              <w:ind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讲练结合</w:t>
            </w:r>
          </w:p>
        </w:tc>
      </w:tr>
      <w:tr w:rsidR="00237596" w14:paraId="4DA76617" w14:textId="77777777" w:rsidTr="003A12C4">
        <w:tc>
          <w:tcPr>
            <w:tcW w:w="971" w:type="pct"/>
            <w:vAlign w:val="center"/>
          </w:tcPr>
          <w:p w14:paraId="1BD2625B" w14:textId="041171A0" w:rsidR="00237596" w:rsidRDefault="003A12C4">
            <w:pPr>
              <w:jc w:val="center"/>
              <w:rPr>
                <w:rFonts w:ascii="仿宋_GB2312" w:eastAsia="仿宋_GB2312" w:hAnsi="仿宋_GB2312" w:cs="仿宋_GB2312" w:hint="eastAsia"/>
                <w:position w:val="-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3"/>
                <w:sz w:val="24"/>
              </w:rPr>
              <w:t>4</w:t>
            </w:r>
          </w:p>
        </w:tc>
        <w:tc>
          <w:tcPr>
            <w:tcW w:w="1485" w:type="pct"/>
            <w:vAlign w:val="center"/>
          </w:tcPr>
          <w:p w14:paraId="7113F660" w14:textId="447171BB" w:rsidR="00237596" w:rsidRPr="00237596" w:rsidRDefault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色彩的属性</w:t>
            </w:r>
          </w:p>
        </w:tc>
        <w:tc>
          <w:tcPr>
            <w:tcW w:w="1264" w:type="pct"/>
            <w:vAlign w:val="center"/>
          </w:tcPr>
          <w:p w14:paraId="25DFBF5B" w14:textId="29984521" w:rsidR="00237596" w:rsidRDefault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pct"/>
            <w:vAlign w:val="center"/>
          </w:tcPr>
          <w:p w14:paraId="13BCD0EA" w14:textId="217B9E54" w:rsidR="00237596" w:rsidRDefault="00237596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讲练结合</w:t>
            </w:r>
          </w:p>
        </w:tc>
      </w:tr>
      <w:tr w:rsidR="00237596" w14:paraId="600CC948" w14:textId="77777777" w:rsidTr="003A12C4">
        <w:tc>
          <w:tcPr>
            <w:tcW w:w="971" w:type="pct"/>
            <w:vAlign w:val="center"/>
          </w:tcPr>
          <w:p w14:paraId="2AC1762A" w14:textId="47B70BF8" w:rsidR="00237596" w:rsidRDefault="003A12C4">
            <w:pPr>
              <w:jc w:val="center"/>
              <w:rPr>
                <w:rFonts w:ascii="仿宋_GB2312" w:eastAsia="仿宋_GB2312" w:hAnsi="仿宋_GB2312" w:cs="仿宋_GB2312" w:hint="eastAsia"/>
                <w:position w:val="-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3"/>
                <w:sz w:val="24"/>
              </w:rPr>
              <w:t>5</w:t>
            </w:r>
          </w:p>
        </w:tc>
        <w:tc>
          <w:tcPr>
            <w:tcW w:w="1485" w:type="pct"/>
            <w:vAlign w:val="center"/>
          </w:tcPr>
          <w:p w14:paraId="5ADEE7D2" w14:textId="137967D6" w:rsidR="00237596" w:rsidRPr="00237596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色彩变化主要规律</w:t>
            </w:r>
          </w:p>
        </w:tc>
        <w:tc>
          <w:tcPr>
            <w:tcW w:w="1264" w:type="pct"/>
            <w:vAlign w:val="center"/>
          </w:tcPr>
          <w:p w14:paraId="347056D4" w14:textId="23082568" w:rsidR="00237596" w:rsidRDefault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pct"/>
            <w:vAlign w:val="center"/>
          </w:tcPr>
          <w:p w14:paraId="54BFE04D" w14:textId="6160CEC4" w:rsidR="00237596" w:rsidRDefault="00237596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讲练结合</w:t>
            </w:r>
          </w:p>
        </w:tc>
      </w:tr>
      <w:tr w:rsidR="003A12C4" w14:paraId="4C004F0B" w14:textId="77777777" w:rsidTr="003A12C4">
        <w:tc>
          <w:tcPr>
            <w:tcW w:w="971" w:type="pct"/>
            <w:vAlign w:val="center"/>
          </w:tcPr>
          <w:p w14:paraId="34DD8A3A" w14:textId="5452F8EE" w:rsidR="003A12C4" w:rsidRDefault="003A12C4" w:rsidP="003A12C4">
            <w:pPr>
              <w:jc w:val="center"/>
              <w:rPr>
                <w:rFonts w:ascii="仿宋_GB2312" w:eastAsia="仿宋_GB2312" w:hAnsi="仿宋_GB2312" w:cs="仿宋_GB2312" w:hint="eastAsia"/>
                <w:position w:val="-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3"/>
                <w:sz w:val="24"/>
              </w:rPr>
              <w:t>6</w:t>
            </w:r>
          </w:p>
        </w:tc>
        <w:tc>
          <w:tcPr>
            <w:tcW w:w="1485" w:type="pct"/>
            <w:vAlign w:val="center"/>
          </w:tcPr>
          <w:p w14:paraId="320C9F33" w14:textId="3C9DF980" w:rsidR="003A12C4" w:rsidRPr="00237596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色调变化的规律</w:t>
            </w:r>
          </w:p>
        </w:tc>
        <w:tc>
          <w:tcPr>
            <w:tcW w:w="1264" w:type="pct"/>
            <w:vAlign w:val="center"/>
          </w:tcPr>
          <w:p w14:paraId="29442FFC" w14:textId="0A8FC3A0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pct"/>
          </w:tcPr>
          <w:p w14:paraId="37F1A2D3" w14:textId="570F8ECF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 w:rsidRPr="006270AC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讲练结合</w:t>
            </w:r>
          </w:p>
        </w:tc>
      </w:tr>
      <w:tr w:rsidR="003A12C4" w14:paraId="1911D48D" w14:textId="77777777" w:rsidTr="003A12C4">
        <w:tc>
          <w:tcPr>
            <w:tcW w:w="971" w:type="pct"/>
            <w:vAlign w:val="center"/>
          </w:tcPr>
          <w:p w14:paraId="038695B4" w14:textId="0E249DBA" w:rsidR="003A12C4" w:rsidRDefault="003A12C4" w:rsidP="003A12C4">
            <w:pPr>
              <w:jc w:val="center"/>
              <w:rPr>
                <w:rFonts w:ascii="仿宋_GB2312" w:eastAsia="仿宋_GB2312" w:hAnsi="仿宋_GB2312" w:cs="仿宋_GB2312" w:hint="eastAsia"/>
                <w:position w:val="-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3"/>
                <w:sz w:val="24"/>
              </w:rPr>
              <w:t>7</w:t>
            </w:r>
          </w:p>
        </w:tc>
        <w:tc>
          <w:tcPr>
            <w:tcW w:w="1485" w:type="pct"/>
            <w:vAlign w:val="center"/>
          </w:tcPr>
          <w:p w14:paraId="5D29C360" w14:textId="6993CA0D" w:rsidR="003A12C4" w:rsidRPr="00237596" w:rsidRDefault="003A12C4" w:rsidP="003A12C4">
            <w:pPr>
              <w:pStyle w:val="TableTex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色彩的表现类别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（1）</w:t>
            </w:r>
          </w:p>
        </w:tc>
        <w:tc>
          <w:tcPr>
            <w:tcW w:w="1264" w:type="pct"/>
            <w:vAlign w:val="center"/>
          </w:tcPr>
          <w:p w14:paraId="2639216E" w14:textId="4850977C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pct"/>
          </w:tcPr>
          <w:p w14:paraId="78C42D7C" w14:textId="0AE6920A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 w:rsidRPr="006270AC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讲练结合</w:t>
            </w:r>
          </w:p>
        </w:tc>
      </w:tr>
      <w:tr w:rsidR="003A12C4" w14:paraId="13BF6309" w14:textId="77777777" w:rsidTr="003A12C4">
        <w:tc>
          <w:tcPr>
            <w:tcW w:w="971" w:type="pct"/>
            <w:vAlign w:val="center"/>
          </w:tcPr>
          <w:p w14:paraId="6C68F859" w14:textId="2DC3A530" w:rsidR="003A12C4" w:rsidRDefault="003A12C4" w:rsidP="003A12C4">
            <w:pPr>
              <w:jc w:val="center"/>
              <w:rPr>
                <w:rFonts w:ascii="仿宋_GB2312" w:eastAsia="仿宋_GB2312" w:hAnsi="仿宋_GB2312" w:cs="仿宋_GB2312" w:hint="eastAsia"/>
                <w:position w:val="-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3"/>
                <w:sz w:val="24"/>
              </w:rPr>
              <w:t>8</w:t>
            </w:r>
          </w:p>
        </w:tc>
        <w:tc>
          <w:tcPr>
            <w:tcW w:w="1485" w:type="pct"/>
            <w:vAlign w:val="center"/>
          </w:tcPr>
          <w:p w14:paraId="120C4FD1" w14:textId="09CA9C62" w:rsidR="003A12C4" w:rsidRPr="00237596" w:rsidRDefault="003A12C4" w:rsidP="003A12C4">
            <w:pPr>
              <w:pStyle w:val="TableTex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色彩的表现类别（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64" w:type="pct"/>
            <w:vAlign w:val="center"/>
          </w:tcPr>
          <w:p w14:paraId="7D5EC489" w14:textId="56D03907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pct"/>
          </w:tcPr>
          <w:p w14:paraId="37A6C424" w14:textId="4A7D4041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 w:rsidRPr="006270AC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讲练结合</w:t>
            </w:r>
          </w:p>
        </w:tc>
      </w:tr>
      <w:tr w:rsidR="003A12C4" w14:paraId="4028A4B6" w14:textId="77777777" w:rsidTr="003A12C4">
        <w:tc>
          <w:tcPr>
            <w:tcW w:w="971" w:type="pct"/>
            <w:vAlign w:val="center"/>
          </w:tcPr>
          <w:p w14:paraId="10088467" w14:textId="45A4FA41" w:rsidR="003A12C4" w:rsidRDefault="003A12C4" w:rsidP="003A12C4">
            <w:pPr>
              <w:jc w:val="center"/>
              <w:rPr>
                <w:rFonts w:ascii="仿宋_GB2312" w:eastAsia="仿宋_GB2312" w:hAnsi="仿宋_GB2312" w:cs="仿宋_GB2312" w:hint="eastAsia"/>
                <w:position w:val="-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3"/>
                <w:sz w:val="24"/>
              </w:rPr>
              <w:t>9</w:t>
            </w:r>
          </w:p>
        </w:tc>
        <w:tc>
          <w:tcPr>
            <w:tcW w:w="1485" w:type="pct"/>
            <w:vAlign w:val="center"/>
          </w:tcPr>
          <w:p w14:paraId="31CC1073" w14:textId="2E2EC15A" w:rsidR="003A12C4" w:rsidRPr="00237596" w:rsidRDefault="003A12C4" w:rsidP="003A12C4">
            <w:pPr>
              <w:pStyle w:val="TableTex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色彩的表现类别（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64" w:type="pct"/>
            <w:vAlign w:val="center"/>
          </w:tcPr>
          <w:p w14:paraId="7C9FEBFB" w14:textId="0D28983D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pct"/>
          </w:tcPr>
          <w:p w14:paraId="1E2D0514" w14:textId="4216E76A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 w:rsidRPr="006270AC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讲练结合</w:t>
            </w:r>
          </w:p>
        </w:tc>
      </w:tr>
      <w:tr w:rsidR="003A12C4" w14:paraId="72A5A9C8" w14:textId="77777777" w:rsidTr="003A12C4">
        <w:tc>
          <w:tcPr>
            <w:tcW w:w="971" w:type="pct"/>
            <w:vAlign w:val="center"/>
          </w:tcPr>
          <w:p w14:paraId="2ACADCA1" w14:textId="4D2AE092" w:rsidR="003A12C4" w:rsidRDefault="003A12C4" w:rsidP="003A12C4">
            <w:pPr>
              <w:jc w:val="center"/>
              <w:rPr>
                <w:rFonts w:ascii="仿宋_GB2312" w:eastAsia="仿宋_GB2312" w:hAnsi="仿宋_GB2312" w:cs="仿宋_GB2312" w:hint="eastAsia"/>
                <w:position w:val="-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3"/>
                <w:sz w:val="24"/>
              </w:rPr>
              <w:t>10</w:t>
            </w:r>
          </w:p>
        </w:tc>
        <w:tc>
          <w:tcPr>
            <w:tcW w:w="1485" w:type="pct"/>
            <w:vAlign w:val="center"/>
          </w:tcPr>
          <w:p w14:paraId="437ED9F7" w14:textId="21BD6B0C" w:rsidR="003A12C4" w:rsidRPr="00237596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色彩的联想与情感</w:t>
            </w:r>
          </w:p>
        </w:tc>
        <w:tc>
          <w:tcPr>
            <w:tcW w:w="1264" w:type="pct"/>
            <w:vAlign w:val="center"/>
          </w:tcPr>
          <w:p w14:paraId="747CAB86" w14:textId="696515B4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pct"/>
          </w:tcPr>
          <w:p w14:paraId="6DCD28DD" w14:textId="03B89345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 w:rsidRPr="006270AC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讲练结合</w:t>
            </w:r>
          </w:p>
        </w:tc>
      </w:tr>
      <w:tr w:rsidR="003A12C4" w14:paraId="6B2D8F59" w14:textId="77777777" w:rsidTr="003A12C4">
        <w:tc>
          <w:tcPr>
            <w:tcW w:w="971" w:type="pct"/>
            <w:vAlign w:val="center"/>
          </w:tcPr>
          <w:p w14:paraId="08718A30" w14:textId="7EF01EB2" w:rsidR="003A12C4" w:rsidRDefault="003A12C4" w:rsidP="003A12C4">
            <w:pPr>
              <w:jc w:val="center"/>
              <w:rPr>
                <w:rFonts w:ascii="仿宋_GB2312" w:eastAsia="仿宋_GB2312" w:hAnsi="仿宋_GB2312" w:cs="仿宋_GB2312" w:hint="eastAsia"/>
                <w:position w:val="-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3"/>
                <w:sz w:val="24"/>
              </w:rPr>
              <w:t>11</w:t>
            </w:r>
          </w:p>
        </w:tc>
        <w:tc>
          <w:tcPr>
            <w:tcW w:w="1485" w:type="pct"/>
            <w:vAlign w:val="center"/>
          </w:tcPr>
          <w:p w14:paraId="06CEFB87" w14:textId="6CC5C46F" w:rsidR="003A12C4" w:rsidRPr="00237596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的略化与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细化</w:t>
            </w:r>
          </w:p>
        </w:tc>
        <w:tc>
          <w:tcPr>
            <w:tcW w:w="1264" w:type="pct"/>
            <w:vAlign w:val="center"/>
          </w:tcPr>
          <w:p w14:paraId="4D942456" w14:textId="65FE8769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pct"/>
          </w:tcPr>
          <w:p w14:paraId="4742DD38" w14:textId="5AF675A9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 w:rsidRPr="006270AC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讲练结合</w:t>
            </w:r>
          </w:p>
        </w:tc>
      </w:tr>
      <w:tr w:rsidR="003A12C4" w14:paraId="4487FB5E" w14:textId="77777777" w:rsidTr="003A12C4">
        <w:tc>
          <w:tcPr>
            <w:tcW w:w="971" w:type="pct"/>
            <w:vAlign w:val="center"/>
          </w:tcPr>
          <w:p w14:paraId="2D916C86" w14:textId="2F9C22A0" w:rsidR="003A12C4" w:rsidRDefault="003A12C4" w:rsidP="003A12C4">
            <w:pPr>
              <w:jc w:val="center"/>
              <w:rPr>
                <w:rFonts w:ascii="仿宋_GB2312" w:eastAsia="仿宋_GB2312" w:hAnsi="仿宋_GB2312" w:cs="仿宋_GB2312" w:hint="eastAsia"/>
                <w:position w:val="-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3"/>
                <w:sz w:val="24"/>
              </w:rPr>
              <w:t>12</w:t>
            </w:r>
          </w:p>
        </w:tc>
        <w:tc>
          <w:tcPr>
            <w:tcW w:w="1485" w:type="pct"/>
            <w:vAlign w:val="center"/>
          </w:tcPr>
          <w:p w14:paraId="3EFD140A" w14:textId="2B884229" w:rsidR="003A12C4" w:rsidRPr="00237596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色彩的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空间混搭</w:t>
            </w:r>
            <w:proofErr w:type="gramEnd"/>
          </w:p>
        </w:tc>
        <w:tc>
          <w:tcPr>
            <w:tcW w:w="1264" w:type="pct"/>
            <w:vAlign w:val="center"/>
          </w:tcPr>
          <w:p w14:paraId="0DF6A8CA" w14:textId="709DABFF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pct"/>
          </w:tcPr>
          <w:p w14:paraId="4AB6091A" w14:textId="3C0CCC0E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 w:rsidRPr="006270AC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讲练结合</w:t>
            </w:r>
          </w:p>
        </w:tc>
      </w:tr>
      <w:tr w:rsidR="003A12C4" w14:paraId="197A446B" w14:textId="77777777" w:rsidTr="003A12C4">
        <w:tc>
          <w:tcPr>
            <w:tcW w:w="971" w:type="pct"/>
            <w:vAlign w:val="center"/>
          </w:tcPr>
          <w:p w14:paraId="7D854E96" w14:textId="74E62C22" w:rsidR="003A12C4" w:rsidRDefault="003A12C4" w:rsidP="003A12C4">
            <w:pPr>
              <w:jc w:val="center"/>
              <w:rPr>
                <w:rFonts w:ascii="仿宋_GB2312" w:eastAsia="仿宋_GB2312" w:hAnsi="仿宋_GB2312" w:cs="仿宋_GB2312" w:hint="eastAsia"/>
                <w:position w:val="-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3"/>
                <w:sz w:val="24"/>
              </w:rPr>
              <w:t>13</w:t>
            </w:r>
          </w:p>
        </w:tc>
        <w:tc>
          <w:tcPr>
            <w:tcW w:w="1485" w:type="pct"/>
            <w:vAlign w:val="center"/>
          </w:tcPr>
          <w:p w14:paraId="7E24DAE2" w14:textId="05DDDD87" w:rsidR="003A12C4" w:rsidRPr="00237596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色彩的变化与掌控</w:t>
            </w:r>
          </w:p>
        </w:tc>
        <w:tc>
          <w:tcPr>
            <w:tcW w:w="1264" w:type="pct"/>
            <w:vAlign w:val="center"/>
          </w:tcPr>
          <w:p w14:paraId="66EDFCD2" w14:textId="6BDC4235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pct"/>
          </w:tcPr>
          <w:p w14:paraId="5308F3B5" w14:textId="51FD11FF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 w:rsidRPr="006270AC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讲练结合</w:t>
            </w:r>
          </w:p>
        </w:tc>
      </w:tr>
      <w:tr w:rsidR="003A12C4" w14:paraId="3D23D729" w14:textId="77777777" w:rsidTr="003A12C4">
        <w:tc>
          <w:tcPr>
            <w:tcW w:w="971" w:type="pct"/>
            <w:vAlign w:val="center"/>
          </w:tcPr>
          <w:p w14:paraId="2A1B2E40" w14:textId="2A6289F4" w:rsidR="003A12C4" w:rsidRDefault="003A12C4" w:rsidP="003A12C4">
            <w:pPr>
              <w:jc w:val="center"/>
              <w:rPr>
                <w:rFonts w:ascii="仿宋_GB2312" w:eastAsia="仿宋_GB2312" w:hAnsi="仿宋_GB2312" w:cs="仿宋_GB2312" w:hint="eastAsia"/>
                <w:position w:val="-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3"/>
                <w:sz w:val="24"/>
              </w:rPr>
              <w:t>14</w:t>
            </w:r>
          </w:p>
        </w:tc>
        <w:tc>
          <w:tcPr>
            <w:tcW w:w="1485" w:type="pct"/>
            <w:vAlign w:val="center"/>
          </w:tcPr>
          <w:p w14:paraId="6FCA1B66" w14:textId="6E29B5FD" w:rsidR="003A12C4" w:rsidRPr="00237596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设计色彩的应用</w:t>
            </w:r>
          </w:p>
        </w:tc>
        <w:tc>
          <w:tcPr>
            <w:tcW w:w="1264" w:type="pct"/>
            <w:vAlign w:val="center"/>
          </w:tcPr>
          <w:p w14:paraId="378A0334" w14:textId="76EF1582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pct"/>
          </w:tcPr>
          <w:p w14:paraId="44A9B224" w14:textId="74A84677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 w:rsidRPr="006270AC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讲练结合</w:t>
            </w:r>
          </w:p>
        </w:tc>
      </w:tr>
      <w:tr w:rsidR="003A12C4" w14:paraId="311B9AF4" w14:textId="77777777" w:rsidTr="003A12C4">
        <w:tc>
          <w:tcPr>
            <w:tcW w:w="971" w:type="pct"/>
            <w:vAlign w:val="center"/>
          </w:tcPr>
          <w:p w14:paraId="4AB539BD" w14:textId="0E01027D" w:rsidR="003A12C4" w:rsidRDefault="003A12C4" w:rsidP="003A12C4">
            <w:pPr>
              <w:jc w:val="center"/>
              <w:rPr>
                <w:rFonts w:ascii="仿宋_GB2312" w:eastAsia="仿宋_GB2312" w:hAnsi="仿宋_GB2312" w:cs="仿宋_GB2312" w:hint="eastAsia"/>
                <w:position w:val="-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3"/>
                <w:sz w:val="24"/>
              </w:rPr>
              <w:t>15</w:t>
            </w:r>
          </w:p>
        </w:tc>
        <w:tc>
          <w:tcPr>
            <w:tcW w:w="1485" w:type="pct"/>
            <w:vAlign w:val="center"/>
          </w:tcPr>
          <w:p w14:paraId="2574D2AA" w14:textId="51379BAD" w:rsidR="003A12C4" w:rsidRPr="00237596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设计色彩的应用</w:t>
            </w:r>
          </w:p>
        </w:tc>
        <w:tc>
          <w:tcPr>
            <w:tcW w:w="1264" w:type="pct"/>
            <w:vAlign w:val="center"/>
          </w:tcPr>
          <w:p w14:paraId="0DC296C8" w14:textId="7BE4CCBB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pct"/>
          </w:tcPr>
          <w:p w14:paraId="7D1F3405" w14:textId="76A43378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 w:rsidRPr="006270AC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讲练结合</w:t>
            </w:r>
          </w:p>
        </w:tc>
      </w:tr>
      <w:tr w:rsidR="003A12C4" w14:paraId="7CCD892F" w14:textId="77777777" w:rsidTr="003A12C4">
        <w:tc>
          <w:tcPr>
            <w:tcW w:w="971" w:type="pct"/>
            <w:vAlign w:val="center"/>
          </w:tcPr>
          <w:p w14:paraId="35B888B1" w14:textId="5E659947" w:rsidR="003A12C4" w:rsidRDefault="003A12C4" w:rsidP="003A12C4">
            <w:pPr>
              <w:jc w:val="center"/>
              <w:rPr>
                <w:rFonts w:ascii="仿宋_GB2312" w:eastAsia="仿宋_GB2312" w:hAnsi="仿宋_GB2312" w:cs="仿宋_GB2312" w:hint="eastAsia"/>
                <w:position w:val="-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3"/>
                <w:sz w:val="24"/>
              </w:rPr>
              <w:t>16</w:t>
            </w:r>
          </w:p>
        </w:tc>
        <w:tc>
          <w:tcPr>
            <w:tcW w:w="1485" w:type="pct"/>
            <w:vAlign w:val="center"/>
          </w:tcPr>
          <w:p w14:paraId="0360CFDD" w14:textId="5D5C23EC" w:rsidR="003A12C4" w:rsidRPr="00237596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设计色彩的应用</w:t>
            </w:r>
          </w:p>
        </w:tc>
        <w:tc>
          <w:tcPr>
            <w:tcW w:w="1264" w:type="pct"/>
            <w:vAlign w:val="center"/>
          </w:tcPr>
          <w:p w14:paraId="3412F16E" w14:textId="138F2E47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pct"/>
          </w:tcPr>
          <w:p w14:paraId="55C4DFE0" w14:textId="145786B2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 w:rsidRPr="006270AC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讲练结合</w:t>
            </w:r>
          </w:p>
        </w:tc>
      </w:tr>
      <w:tr w:rsidR="003A12C4" w14:paraId="3AC689AD" w14:textId="77777777" w:rsidTr="003A12C4">
        <w:tc>
          <w:tcPr>
            <w:tcW w:w="971" w:type="pct"/>
            <w:vAlign w:val="center"/>
          </w:tcPr>
          <w:p w14:paraId="698A8289" w14:textId="381AA9D3" w:rsidR="003A12C4" w:rsidRDefault="003A12C4" w:rsidP="003A12C4">
            <w:pPr>
              <w:jc w:val="center"/>
              <w:rPr>
                <w:rFonts w:ascii="仿宋_GB2312" w:eastAsia="仿宋_GB2312" w:hAnsi="仿宋_GB2312" w:cs="仿宋_GB2312" w:hint="eastAsia"/>
                <w:position w:val="-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3"/>
                <w:sz w:val="24"/>
              </w:rPr>
              <w:t>17</w:t>
            </w:r>
          </w:p>
        </w:tc>
        <w:tc>
          <w:tcPr>
            <w:tcW w:w="1485" w:type="pct"/>
            <w:vAlign w:val="center"/>
          </w:tcPr>
          <w:p w14:paraId="01BEB22B" w14:textId="32DAFA0A" w:rsidR="003A12C4" w:rsidRPr="00237596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设计色彩的应用</w:t>
            </w:r>
          </w:p>
        </w:tc>
        <w:tc>
          <w:tcPr>
            <w:tcW w:w="1264" w:type="pct"/>
            <w:vAlign w:val="center"/>
          </w:tcPr>
          <w:p w14:paraId="0BC5BA6C" w14:textId="4D191383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pct"/>
          </w:tcPr>
          <w:p w14:paraId="3B8D6773" w14:textId="7CD71721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 w:rsidRPr="006270AC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讲练结合</w:t>
            </w:r>
          </w:p>
        </w:tc>
      </w:tr>
      <w:tr w:rsidR="003A12C4" w14:paraId="776E1820" w14:textId="77777777" w:rsidTr="003A12C4">
        <w:tc>
          <w:tcPr>
            <w:tcW w:w="971" w:type="pct"/>
            <w:vAlign w:val="center"/>
          </w:tcPr>
          <w:p w14:paraId="6052699C" w14:textId="63C2DF5D" w:rsidR="003A12C4" w:rsidRDefault="003A12C4" w:rsidP="003A12C4">
            <w:pPr>
              <w:jc w:val="center"/>
              <w:rPr>
                <w:rFonts w:ascii="仿宋_GB2312" w:eastAsia="仿宋_GB2312" w:hAnsi="仿宋_GB2312" w:cs="仿宋_GB2312" w:hint="eastAsia"/>
                <w:position w:val="-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-3"/>
                <w:sz w:val="24"/>
              </w:rPr>
              <w:t>18</w:t>
            </w:r>
          </w:p>
        </w:tc>
        <w:tc>
          <w:tcPr>
            <w:tcW w:w="1485" w:type="pct"/>
            <w:vAlign w:val="center"/>
          </w:tcPr>
          <w:p w14:paraId="54AA79BC" w14:textId="15B71B4A" w:rsidR="003A12C4" w:rsidRPr="00237596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设计色彩的应用</w:t>
            </w:r>
          </w:p>
        </w:tc>
        <w:tc>
          <w:tcPr>
            <w:tcW w:w="1264" w:type="pct"/>
            <w:vAlign w:val="center"/>
          </w:tcPr>
          <w:p w14:paraId="2B0D0900" w14:textId="560E6906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pct"/>
          </w:tcPr>
          <w:p w14:paraId="2E1F0776" w14:textId="629F3D3B" w:rsidR="003A12C4" w:rsidRDefault="003A12C4" w:rsidP="003A12C4">
            <w:pPr>
              <w:pStyle w:val="TableText"/>
              <w:ind w:firstLine="480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 w:rsidRPr="006270AC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讲练结合</w:t>
            </w:r>
          </w:p>
        </w:tc>
      </w:tr>
    </w:tbl>
    <w:p w14:paraId="2DDFD5A0" w14:textId="77777777" w:rsidR="000320F5" w:rsidRDefault="000320F5">
      <w:pPr>
        <w:ind w:firstLine="580"/>
        <w:rPr>
          <w:rFonts w:ascii="楷体" w:eastAsia="楷体" w:hAnsi="楷体" w:cs="楷体"/>
          <w:spacing w:val="5"/>
          <w:sz w:val="28"/>
          <w:szCs w:val="28"/>
        </w:rPr>
      </w:pPr>
    </w:p>
    <w:sectPr w:rsidR="000320F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A37BC" w14:textId="77777777" w:rsidR="00FF0B16" w:rsidRDefault="00FF0B16">
      <w:r>
        <w:separator/>
      </w:r>
    </w:p>
  </w:endnote>
  <w:endnote w:type="continuationSeparator" w:id="0">
    <w:p w14:paraId="3E97F85D" w14:textId="77777777" w:rsidR="00FF0B16" w:rsidRDefault="00FF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CEDED" w14:textId="77777777" w:rsidR="000320F5" w:rsidRDefault="000320F5">
    <w:pPr>
      <w:spacing w:line="181" w:lineRule="auto"/>
      <w:ind w:left="431" w:firstLine="560"/>
      <w:rPr>
        <w:rFonts w:ascii="Times New Roman" w:eastAsia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41B26" w14:textId="77777777" w:rsidR="000320F5" w:rsidRDefault="000320F5">
    <w:pPr>
      <w:spacing w:line="181" w:lineRule="auto"/>
      <w:ind w:left="431" w:firstLine="560"/>
      <w:rPr>
        <w:rFonts w:ascii="Times New Roman" w:eastAsia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2411E" w14:textId="77777777" w:rsidR="00FF0B16" w:rsidRDefault="00FF0B16">
      <w:r>
        <w:separator/>
      </w:r>
    </w:p>
  </w:footnote>
  <w:footnote w:type="continuationSeparator" w:id="0">
    <w:p w14:paraId="656FC7EF" w14:textId="77777777" w:rsidR="00FF0B16" w:rsidRDefault="00FF0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MwMWMwNWFhNjg0OTIwMjM2ZDgxM2QwYWE3ODQxMmMifQ=="/>
  </w:docVars>
  <w:rsids>
    <w:rsidRoot w:val="000320F5"/>
    <w:rsid w:val="0002131B"/>
    <w:rsid w:val="000320F5"/>
    <w:rsid w:val="00237596"/>
    <w:rsid w:val="00275267"/>
    <w:rsid w:val="003A12C4"/>
    <w:rsid w:val="004653FE"/>
    <w:rsid w:val="005F28CB"/>
    <w:rsid w:val="007950F0"/>
    <w:rsid w:val="0083446B"/>
    <w:rsid w:val="008A58DD"/>
    <w:rsid w:val="009344F5"/>
    <w:rsid w:val="009656D9"/>
    <w:rsid w:val="00A90366"/>
    <w:rsid w:val="00BA5460"/>
    <w:rsid w:val="00C13F21"/>
    <w:rsid w:val="00FF0B16"/>
    <w:rsid w:val="4BDE4D5E"/>
    <w:rsid w:val="7612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84FBC"/>
  <w15:docId w15:val="{488ECAC5-08F1-4166-8945-02951308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semiHidden/>
    <w:qFormat/>
    <w:pPr>
      <w:spacing w:line="580" w:lineRule="exact"/>
      <w:jc w:val="center"/>
    </w:pPr>
    <w:rPr>
      <w:rFonts w:ascii="方正小标宋简体" w:eastAsia="方正小标宋简体" w:hAnsi="微软雅黑" w:cs="微软雅黑"/>
      <w:sz w:val="44"/>
      <w:szCs w:val="4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</cp:lastModifiedBy>
  <cp:revision>4</cp:revision>
  <dcterms:created xsi:type="dcterms:W3CDTF">2024-08-16T14:55:00Z</dcterms:created>
  <dcterms:modified xsi:type="dcterms:W3CDTF">2024-08-18T11:47:00Z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E9EA1FD4ABC54BE19C4103A75EC0160E_13</vt:lpwstr>
  </property>
</Properties>
</file>