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58FB6">
      <w:pPr>
        <w:widowControl/>
        <w:shd w:val="clear" w:color="auto" w:fill="FFFFFF"/>
        <w:spacing w:line="360" w:lineRule="auto"/>
        <w:jc w:val="center"/>
        <w:rPr>
          <w:rFonts w:ascii="仿宋_GB2312" w:hAnsi="微软雅黑" w:eastAsia="仿宋_GB2312" w:cs="宋体"/>
          <w:color w:val="000000"/>
          <w:kern w:val="0"/>
          <w:sz w:val="32"/>
          <w:szCs w:val="32"/>
        </w:rPr>
      </w:pPr>
    </w:p>
    <w:p w14:paraId="53B05CFC">
      <w:pPr>
        <w:jc w:val="center"/>
        <w:rPr>
          <w:rFonts w:ascii="黑体" w:hAnsi="黑体" w:eastAsia="黑体"/>
          <w:sz w:val="44"/>
          <w:szCs w:val="44"/>
        </w:rPr>
      </w:pPr>
      <w:r>
        <w:rPr>
          <w:rFonts w:ascii="黑体" w:hAnsi="黑体" w:eastAsia="黑体"/>
          <w:sz w:val="44"/>
          <w:szCs w:val="44"/>
        </w:rPr>
        <w:drawing>
          <wp:inline distT="0" distB="0" distL="0" distR="0">
            <wp:extent cx="5274310" cy="1022985"/>
            <wp:effectExtent l="0" t="0" r="2540" b="5715"/>
            <wp:docPr id="4" name="图片 4" descr="F:\学校\常用\学校校徽\校徽--蓝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学校\常用\学校校徽\校徽--蓝色透明.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023235"/>
                    </a:xfrm>
                    <a:prstGeom prst="rect">
                      <a:avLst/>
                    </a:prstGeom>
                    <a:noFill/>
                    <a:ln>
                      <a:noFill/>
                    </a:ln>
                  </pic:spPr>
                </pic:pic>
              </a:graphicData>
            </a:graphic>
          </wp:inline>
        </w:drawing>
      </w:r>
    </w:p>
    <w:p w14:paraId="14D6CD6D">
      <w:pPr>
        <w:spacing w:beforeLines="100" w:afterLines="100"/>
        <w:jc w:val="center"/>
        <w:rPr>
          <w:rFonts w:ascii="黑体" w:hAnsi="黑体" w:eastAsia="黑体"/>
          <w:sz w:val="52"/>
          <w:szCs w:val="52"/>
        </w:rPr>
      </w:pPr>
      <w:r>
        <w:rPr>
          <w:rFonts w:hint="eastAsia" w:ascii="黑体" w:hAnsi="黑体" w:eastAsia="黑体"/>
          <w:sz w:val="52"/>
          <w:szCs w:val="52"/>
        </w:rPr>
        <w:t>《计算机网络基础》课程</w:t>
      </w:r>
      <w:r>
        <w:rPr>
          <w:rFonts w:ascii="黑体" w:hAnsi="黑体" w:eastAsia="黑体"/>
          <w:sz w:val="52"/>
          <w:szCs w:val="52"/>
        </w:rPr>
        <w:t>标准</w:t>
      </w:r>
      <w:r>
        <w:rPr>
          <w:rFonts w:hint="eastAsia" w:ascii="黑体" w:hAnsi="黑体" w:eastAsia="黑体"/>
          <w:sz w:val="52"/>
          <w:szCs w:val="52"/>
        </w:rPr>
        <w:t>(</w:t>
      </w:r>
      <w:r>
        <w:rPr>
          <w:rFonts w:ascii="黑体" w:hAnsi="黑体" w:eastAsia="黑体"/>
          <w:sz w:val="52"/>
          <w:szCs w:val="52"/>
        </w:rPr>
        <w:t>202</w:t>
      </w:r>
      <w:r>
        <w:rPr>
          <w:rFonts w:hint="eastAsia" w:ascii="黑体" w:hAnsi="黑体" w:eastAsia="黑体"/>
          <w:sz w:val="52"/>
          <w:szCs w:val="52"/>
          <w:lang w:val="en-US" w:eastAsia="zh-CN"/>
        </w:rPr>
        <w:t>4</w:t>
      </w:r>
      <w:r>
        <w:rPr>
          <w:rFonts w:hint="eastAsia" w:ascii="黑体" w:hAnsi="黑体" w:eastAsia="黑体"/>
          <w:sz w:val="52"/>
          <w:szCs w:val="52"/>
        </w:rPr>
        <w:t>)</w:t>
      </w:r>
    </w:p>
    <w:p w14:paraId="0B0407A2">
      <w:pPr>
        <w:jc w:val="center"/>
        <w:rPr>
          <w:rFonts w:ascii="黑体" w:hAnsi="黑体" w:eastAsia="黑体"/>
          <w:sz w:val="30"/>
          <w:szCs w:val="30"/>
        </w:rPr>
      </w:pPr>
    </w:p>
    <w:p w14:paraId="4B925D8A">
      <w:pPr>
        <w:jc w:val="center"/>
        <w:rPr>
          <w:rFonts w:ascii="黑体" w:hAnsi="黑体" w:eastAsia="黑体"/>
          <w:sz w:val="30"/>
          <w:szCs w:val="30"/>
        </w:rPr>
      </w:pPr>
    </w:p>
    <w:p w14:paraId="38B800EB">
      <w:pPr>
        <w:jc w:val="center"/>
        <w:rPr>
          <w:rFonts w:ascii="黑体" w:hAnsi="黑体" w:eastAsia="黑体"/>
          <w:sz w:val="30"/>
          <w:szCs w:val="30"/>
        </w:rPr>
      </w:pPr>
    </w:p>
    <w:p w14:paraId="185EBDE2">
      <w:pPr>
        <w:jc w:val="center"/>
        <w:rPr>
          <w:rFonts w:ascii="黑体" w:hAnsi="黑体" w:eastAsia="黑体"/>
          <w:sz w:val="30"/>
          <w:szCs w:val="30"/>
        </w:rPr>
      </w:pPr>
    </w:p>
    <w:p w14:paraId="082103B0">
      <w:pPr>
        <w:jc w:val="center"/>
        <w:rPr>
          <w:rFonts w:ascii="黑体" w:hAnsi="黑体" w:eastAsia="黑体"/>
          <w:sz w:val="30"/>
          <w:szCs w:val="30"/>
        </w:rPr>
      </w:pPr>
    </w:p>
    <w:p w14:paraId="07A5F056">
      <w:pPr>
        <w:jc w:val="center"/>
        <w:rPr>
          <w:rFonts w:ascii="黑体" w:hAnsi="黑体" w:eastAsia="黑体"/>
          <w:sz w:val="30"/>
          <w:szCs w:val="30"/>
        </w:rPr>
      </w:pPr>
    </w:p>
    <w:tbl>
      <w:tblPr>
        <w:tblStyle w:val="16"/>
        <w:tblW w:w="6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3969"/>
      </w:tblGrid>
      <w:tr w14:paraId="465D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6882F6E8">
            <w:pPr>
              <w:spacing w:line="400" w:lineRule="exact"/>
              <w:jc w:val="left"/>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课程</w:t>
            </w:r>
            <w:r>
              <w:rPr>
                <w:rFonts w:ascii="黑体" w:hAnsi="黑体" w:eastAsia="黑体"/>
                <w:color w:val="000000" w:themeColor="text1"/>
                <w:kern w:val="0"/>
                <w:sz w:val="30"/>
                <w:szCs w:val="30"/>
              </w:rPr>
              <w:t>代码</w:t>
            </w:r>
            <w:r>
              <w:rPr>
                <w:rFonts w:hint="eastAsia" w:ascii="黑体" w:hAnsi="黑体" w:eastAsia="黑体"/>
                <w:color w:val="000000" w:themeColor="text1"/>
                <w:kern w:val="0"/>
                <w:sz w:val="30"/>
                <w:szCs w:val="30"/>
              </w:rPr>
              <w:t>：</w:t>
            </w:r>
          </w:p>
        </w:tc>
        <w:tc>
          <w:tcPr>
            <w:tcW w:w="3969" w:type="dxa"/>
            <w:tcBorders>
              <w:top w:val="nil"/>
              <w:left w:val="nil"/>
              <w:bottom w:val="single" w:color="auto" w:sz="4" w:space="0"/>
              <w:right w:val="nil"/>
            </w:tcBorders>
            <w:vAlign w:val="bottom"/>
          </w:tcPr>
          <w:p w14:paraId="6D45EEF3">
            <w:pPr>
              <w:spacing w:line="400" w:lineRule="exact"/>
              <w:jc w:val="center"/>
              <w:rPr>
                <w:rFonts w:hint="default" w:ascii="黑体" w:hAnsi="黑体" w:eastAsia="黑体"/>
                <w:color w:val="000000" w:themeColor="text1"/>
                <w:kern w:val="0"/>
                <w:sz w:val="30"/>
                <w:szCs w:val="30"/>
                <w:lang w:val="en-US" w:eastAsia="zh-CN"/>
              </w:rPr>
            </w:pPr>
            <w:r>
              <w:rPr>
                <w:rFonts w:hint="eastAsia" w:ascii="黑体" w:hAnsi="黑体" w:eastAsia="黑体"/>
                <w:color w:val="000000" w:themeColor="text1"/>
                <w:kern w:val="0"/>
                <w:sz w:val="30"/>
                <w:szCs w:val="30"/>
                <w:lang w:val="en-US" w:eastAsia="zh-CN"/>
              </w:rPr>
              <w:t>10180506</w:t>
            </w:r>
          </w:p>
        </w:tc>
      </w:tr>
      <w:tr w14:paraId="3A64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0BA362F7">
            <w:pPr>
              <w:spacing w:line="400" w:lineRule="exact"/>
              <w:jc w:val="left"/>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计划学时/学分</w:t>
            </w:r>
            <w:r>
              <w:rPr>
                <w:rFonts w:ascii="黑体" w:hAnsi="黑体" w:eastAsia="黑体"/>
                <w:color w:val="000000" w:themeColor="text1"/>
                <w:kern w:val="0"/>
                <w:sz w:val="30"/>
                <w:szCs w:val="30"/>
              </w:rPr>
              <w:t>：</w:t>
            </w:r>
          </w:p>
        </w:tc>
        <w:tc>
          <w:tcPr>
            <w:tcW w:w="3969" w:type="dxa"/>
            <w:tcBorders>
              <w:top w:val="single" w:color="auto" w:sz="4" w:space="0"/>
              <w:left w:val="nil"/>
              <w:bottom w:val="single" w:color="auto" w:sz="4" w:space="0"/>
              <w:right w:val="nil"/>
            </w:tcBorders>
            <w:vAlign w:val="bottom"/>
          </w:tcPr>
          <w:p w14:paraId="57D2C5E2">
            <w:pPr>
              <w:spacing w:line="400" w:lineRule="exact"/>
              <w:jc w:val="center"/>
              <w:rPr>
                <w:rFonts w:hint="default" w:ascii="黑体" w:hAnsi="黑体" w:eastAsia="黑体"/>
                <w:color w:val="000000" w:themeColor="text1"/>
                <w:kern w:val="0"/>
                <w:sz w:val="30"/>
                <w:szCs w:val="30"/>
                <w:lang w:val="en-US" w:eastAsia="zh-CN"/>
              </w:rPr>
            </w:pPr>
            <w:r>
              <w:rPr>
                <w:rFonts w:hint="eastAsia" w:ascii="黑体" w:hAnsi="黑体" w:eastAsia="黑体"/>
                <w:color w:val="000000" w:themeColor="text1"/>
                <w:kern w:val="0"/>
                <w:sz w:val="30"/>
                <w:szCs w:val="30"/>
                <w:lang w:val="en-US" w:eastAsia="zh-CN"/>
              </w:rPr>
              <w:t>72/4</w:t>
            </w:r>
          </w:p>
        </w:tc>
      </w:tr>
      <w:tr w14:paraId="15DC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4DF6D9FA">
            <w:pPr>
              <w:spacing w:line="400" w:lineRule="exact"/>
              <w:jc w:val="left"/>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适用</w:t>
            </w:r>
            <w:r>
              <w:rPr>
                <w:rFonts w:ascii="黑体" w:hAnsi="黑体" w:eastAsia="黑体"/>
                <w:color w:val="000000" w:themeColor="text1"/>
                <w:kern w:val="0"/>
                <w:sz w:val="30"/>
                <w:szCs w:val="30"/>
              </w:rPr>
              <w:t>专业：</w:t>
            </w:r>
          </w:p>
        </w:tc>
        <w:tc>
          <w:tcPr>
            <w:tcW w:w="3969" w:type="dxa"/>
            <w:tcBorders>
              <w:top w:val="single" w:color="auto" w:sz="4" w:space="0"/>
              <w:left w:val="nil"/>
              <w:bottom w:val="single" w:color="auto" w:sz="4" w:space="0"/>
              <w:right w:val="nil"/>
            </w:tcBorders>
            <w:vAlign w:val="bottom"/>
          </w:tcPr>
          <w:p w14:paraId="11179959">
            <w:pPr>
              <w:spacing w:line="400" w:lineRule="exact"/>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lang w:val="en-US" w:eastAsia="zh-CN"/>
              </w:rPr>
              <w:t>五年制</w:t>
            </w:r>
            <w:r>
              <w:rPr>
                <w:rFonts w:hint="eastAsia" w:ascii="黑体" w:hAnsi="黑体" w:eastAsia="黑体"/>
                <w:color w:val="000000" w:themeColor="text1"/>
                <w:kern w:val="0"/>
                <w:sz w:val="30"/>
                <w:szCs w:val="30"/>
              </w:rPr>
              <w:t>计算机应用技术</w:t>
            </w:r>
          </w:p>
        </w:tc>
      </w:tr>
      <w:tr w14:paraId="4745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765FC493">
            <w:pPr>
              <w:spacing w:line="400" w:lineRule="exact"/>
              <w:jc w:val="left"/>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 xml:space="preserve">编 制 </w:t>
            </w:r>
            <w:r>
              <w:rPr>
                <w:rFonts w:ascii="黑体" w:hAnsi="黑体" w:eastAsia="黑体"/>
                <w:color w:val="000000" w:themeColor="text1"/>
                <w:kern w:val="0"/>
                <w:sz w:val="30"/>
                <w:szCs w:val="30"/>
              </w:rPr>
              <w:t>人：</w:t>
            </w:r>
          </w:p>
        </w:tc>
        <w:tc>
          <w:tcPr>
            <w:tcW w:w="3969" w:type="dxa"/>
            <w:tcBorders>
              <w:top w:val="single" w:color="auto" w:sz="4" w:space="0"/>
              <w:left w:val="nil"/>
              <w:bottom w:val="single" w:color="auto" w:sz="4" w:space="0"/>
              <w:right w:val="nil"/>
            </w:tcBorders>
            <w:vAlign w:val="bottom"/>
          </w:tcPr>
          <w:p w14:paraId="27D1356D">
            <w:pPr>
              <w:spacing w:line="400" w:lineRule="exact"/>
              <w:jc w:val="center"/>
              <w:rPr>
                <w:rFonts w:hint="eastAsia" w:ascii="黑体" w:hAnsi="黑体" w:eastAsia="黑体"/>
                <w:color w:val="000000" w:themeColor="text1"/>
                <w:kern w:val="0"/>
                <w:sz w:val="30"/>
                <w:szCs w:val="30"/>
                <w:lang w:val="en-US" w:eastAsia="zh-CN"/>
              </w:rPr>
            </w:pPr>
            <w:r>
              <w:rPr>
                <w:rFonts w:hint="eastAsia" w:ascii="黑体" w:hAnsi="黑体" w:eastAsia="黑体"/>
                <w:color w:val="000000" w:themeColor="text1"/>
                <w:kern w:val="0"/>
                <w:sz w:val="30"/>
                <w:szCs w:val="30"/>
                <w:lang w:val="en-US" w:eastAsia="zh-CN"/>
              </w:rPr>
              <w:t>汪地</w:t>
            </w:r>
          </w:p>
        </w:tc>
      </w:tr>
      <w:tr w14:paraId="6A82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5C31126F">
            <w:pPr>
              <w:spacing w:line="400" w:lineRule="exact"/>
              <w:jc w:val="left"/>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专业</w:t>
            </w:r>
            <w:r>
              <w:rPr>
                <w:rFonts w:ascii="黑体" w:hAnsi="黑体" w:eastAsia="黑体"/>
                <w:color w:val="000000" w:themeColor="text1"/>
                <w:kern w:val="0"/>
                <w:sz w:val="30"/>
                <w:szCs w:val="30"/>
              </w:rPr>
              <w:t>审定人：</w:t>
            </w:r>
          </w:p>
        </w:tc>
        <w:tc>
          <w:tcPr>
            <w:tcW w:w="3969" w:type="dxa"/>
            <w:tcBorders>
              <w:top w:val="single" w:color="auto" w:sz="4" w:space="0"/>
              <w:left w:val="nil"/>
              <w:bottom w:val="single" w:color="auto" w:sz="4" w:space="0"/>
              <w:right w:val="nil"/>
            </w:tcBorders>
            <w:vAlign w:val="bottom"/>
          </w:tcPr>
          <w:p w14:paraId="01A2B0D5">
            <w:pPr>
              <w:spacing w:line="400" w:lineRule="exact"/>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颜井雨</w:t>
            </w:r>
          </w:p>
        </w:tc>
      </w:tr>
      <w:tr w14:paraId="511B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6D033193">
            <w:pPr>
              <w:spacing w:line="400" w:lineRule="exact"/>
              <w:jc w:val="left"/>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系部</w:t>
            </w:r>
            <w:r>
              <w:rPr>
                <w:rFonts w:ascii="黑体" w:hAnsi="黑体" w:eastAsia="黑体"/>
                <w:color w:val="000000" w:themeColor="text1"/>
                <w:kern w:val="0"/>
                <w:sz w:val="30"/>
                <w:szCs w:val="30"/>
              </w:rPr>
              <w:t>负责人：</w:t>
            </w:r>
          </w:p>
        </w:tc>
        <w:tc>
          <w:tcPr>
            <w:tcW w:w="3969" w:type="dxa"/>
            <w:tcBorders>
              <w:top w:val="single" w:color="auto" w:sz="4" w:space="0"/>
              <w:left w:val="nil"/>
              <w:bottom w:val="single" w:color="auto" w:sz="4" w:space="0"/>
              <w:right w:val="nil"/>
            </w:tcBorders>
            <w:vAlign w:val="bottom"/>
          </w:tcPr>
          <w:p w14:paraId="70DC96FC">
            <w:pPr>
              <w:spacing w:line="400" w:lineRule="exact"/>
              <w:jc w:val="center"/>
              <w:rPr>
                <w:rFonts w:hint="eastAsia" w:ascii="黑体" w:hAnsi="黑体" w:eastAsia="黑体"/>
                <w:color w:val="000000" w:themeColor="text1"/>
                <w:kern w:val="0"/>
                <w:sz w:val="30"/>
                <w:szCs w:val="30"/>
                <w:lang w:val="en-US" w:eastAsia="zh-CN"/>
              </w:rPr>
            </w:pPr>
            <w:r>
              <w:rPr>
                <w:rFonts w:hint="eastAsia" w:ascii="黑体" w:hAnsi="黑体" w:eastAsia="黑体"/>
                <w:color w:val="000000" w:themeColor="text1"/>
                <w:kern w:val="0"/>
                <w:sz w:val="30"/>
                <w:szCs w:val="30"/>
                <w:lang w:val="en-US" w:eastAsia="zh-CN"/>
              </w:rPr>
              <w:t>陈芳</w:t>
            </w:r>
          </w:p>
        </w:tc>
      </w:tr>
      <w:tr w14:paraId="0300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3" w:type="dxa"/>
            <w:tcBorders>
              <w:top w:val="nil"/>
              <w:left w:val="nil"/>
              <w:bottom w:val="nil"/>
              <w:right w:val="nil"/>
            </w:tcBorders>
            <w:vAlign w:val="bottom"/>
          </w:tcPr>
          <w:p w14:paraId="4EF9353F">
            <w:pPr>
              <w:spacing w:line="400" w:lineRule="exact"/>
              <w:jc w:val="left"/>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审定</w:t>
            </w:r>
            <w:r>
              <w:rPr>
                <w:rFonts w:ascii="黑体" w:hAnsi="黑体" w:eastAsia="黑体"/>
                <w:color w:val="000000" w:themeColor="text1"/>
                <w:kern w:val="0"/>
                <w:sz w:val="30"/>
                <w:szCs w:val="30"/>
              </w:rPr>
              <w:t>日期：</w:t>
            </w:r>
          </w:p>
        </w:tc>
        <w:tc>
          <w:tcPr>
            <w:tcW w:w="3969" w:type="dxa"/>
            <w:tcBorders>
              <w:top w:val="single" w:color="auto" w:sz="4" w:space="0"/>
              <w:left w:val="nil"/>
              <w:right w:val="nil"/>
            </w:tcBorders>
            <w:vAlign w:val="bottom"/>
          </w:tcPr>
          <w:p w14:paraId="5C391F73">
            <w:pPr>
              <w:spacing w:line="400" w:lineRule="exact"/>
              <w:jc w:val="center"/>
              <w:rPr>
                <w:rFonts w:ascii="黑体" w:hAnsi="黑体" w:eastAsia="黑体"/>
                <w:color w:val="000000" w:themeColor="text1"/>
                <w:kern w:val="0"/>
                <w:sz w:val="30"/>
                <w:szCs w:val="30"/>
              </w:rPr>
            </w:pPr>
          </w:p>
        </w:tc>
      </w:tr>
    </w:tbl>
    <w:p w14:paraId="45378C86">
      <w:pPr>
        <w:jc w:val="center"/>
        <w:rPr>
          <w:rFonts w:ascii="黑体" w:hAnsi="黑体" w:eastAsia="黑体"/>
          <w:sz w:val="30"/>
          <w:szCs w:val="30"/>
        </w:rPr>
      </w:pPr>
    </w:p>
    <w:p w14:paraId="3BEDDE96">
      <w:pPr>
        <w:jc w:val="center"/>
        <w:rPr>
          <w:rFonts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val="en-US" w:eastAsia="zh-CN"/>
        </w:rPr>
        <w:t>8</w:t>
      </w:r>
      <w:r>
        <w:rPr>
          <w:rFonts w:hint="eastAsia" w:ascii="黑体" w:hAnsi="黑体" w:eastAsia="黑体"/>
          <w:sz w:val="32"/>
          <w:szCs w:val="32"/>
        </w:rPr>
        <w:t>月</w:t>
      </w:r>
    </w:p>
    <w:p w14:paraId="6E10AB78">
      <w:pPr>
        <w:jc w:val="center"/>
        <w:rPr>
          <w:rFonts w:ascii="黑体" w:hAnsi="黑体" w:eastAsia="黑体"/>
          <w:sz w:val="44"/>
          <w:szCs w:val="44"/>
        </w:r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10438885"/>
        <w:docPartObj>
          <w:docPartGallery w:val="Table of Contents"/>
          <w:docPartUnique/>
        </w:docPartObj>
      </w:sdtPr>
      <w:sdtEndPr>
        <w:rPr>
          <w:rFonts w:hint="eastAsia" w:ascii="宋体" w:hAnsi="宋体" w:eastAsia="宋体" w:cs="宋体"/>
          <w:b/>
          <w:bCs/>
          <w:color w:val="auto"/>
          <w:kern w:val="2"/>
          <w:sz w:val="28"/>
          <w:szCs w:val="28"/>
          <w:lang w:val="zh-CN"/>
        </w:rPr>
      </w:sdtEndPr>
      <w:sdtContent>
        <w:p w14:paraId="55A1CAAA">
          <w:pPr>
            <w:pStyle w:val="29"/>
            <w:spacing w:before="360" w:afterLines="100"/>
            <w:jc w:val="center"/>
            <w:outlineLvl w:val="1"/>
            <w:rPr>
              <w:rFonts w:hint="eastAsia" w:ascii="宋体" w:hAnsi="宋体" w:eastAsia="宋体" w:cs="宋体"/>
              <w:sz w:val="28"/>
              <w:szCs w:val="28"/>
              <w:lang w:eastAsia="zh-CN"/>
            </w:rPr>
          </w:pPr>
          <w:bookmarkStart w:id="0" w:name="_Toc6850"/>
          <w:bookmarkStart w:id="1" w:name="_Toc12788"/>
          <w:r>
            <w:rPr>
              <w:b/>
              <w:lang w:val="zh-CN"/>
            </w:rPr>
            <w:t>目</w:t>
          </w:r>
          <w:r>
            <w:rPr>
              <w:rFonts w:hint="eastAsia"/>
              <w:b/>
              <w:lang w:val="zh-CN"/>
            </w:rPr>
            <w:t xml:space="preserve">  </w:t>
          </w:r>
          <w:r>
            <w:rPr>
              <w:b/>
              <w:lang w:val="zh-CN"/>
            </w:rPr>
            <w:t>录</w:t>
          </w:r>
          <w:bookmarkEnd w:id="0"/>
          <w:bookmarkEnd w:id="1"/>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p>
        <w:p w14:paraId="26242AD6">
          <w:pPr>
            <w:pStyle w:val="11"/>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_Toc29412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一、课程</w:t>
          </w:r>
          <w:r>
            <w:rPr>
              <w:rFonts w:hint="eastAsia" w:ascii="宋体" w:hAnsi="宋体" w:eastAsia="宋体" w:cs="宋体"/>
              <w:sz w:val="28"/>
              <w:szCs w:val="28"/>
              <w:lang w:val="en-US" w:eastAsia="zh-CN"/>
            </w:rPr>
            <w:t>性质与任务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_Toc29412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582955A1">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_Toc19239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rPr>
            <w:t>课程</w:t>
          </w:r>
          <w:r>
            <w:rPr>
              <w:rFonts w:hint="eastAsia" w:ascii="宋体" w:hAnsi="宋体" w:eastAsia="宋体" w:cs="宋体"/>
              <w:sz w:val="28"/>
              <w:szCs w:val="28"/>
              <w:lang w:val="en-US" w:eastAsia="zh-CN"/>
            </w:rPr>
            <w:t>性质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_Toc19239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7B29A050">
          <w:pPr>
            <w:pStyle w:val="7"/>
            <w:tabs>
              <w:tab w:val="right" w:leader="dot" w:pos="9070"/>
            </w:tabs>
            <w:ind w:left="0" w:leftChars="0" w:firstLine="560" w:firstLineChars="200"/>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_Toc7957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rPr>
            <w:t>课程</w:t>
          </w:r>
          <w:r>
            <w:rPr>
              <w:rFonts w:hint="eastAsia" w:ascii="宋体" w:hAnsi="宋体" w:eastAsia="宋体" w:cs="宋体"/>
              <w:sz w:val="28"/>
              <w:szCs w:val="28"/>
              <w:lang w:val="en-US" w:eastAsia="zh-CN"/>
            </w:rPr>
            <w:t>任务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_Toc7957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0BE29545">
          <w:pPr>
            <w:pStyle w:val="11"/>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_Toc17236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二、课程目标</w:t>
          </w:r>
          <w:r>
            <w:rPr>
              <w:rFonts w:hint="eastAsia" w:ascii="宋体" w:hAnsi="宋体" w:eastAsia="宋体" w:cs="宋体"/>
              <w:sz w:val="28"/>
              <w:szCs w:val="28"/>
              <w:lang w:val="en-US" w:eastAsia="zh-CN"/>
            </w:rPr>
            <w:t>与要求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_Toc17236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5651B6E6">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_Toc5101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en-US" w:eastAsia="zh-CN"/>
            </w:rPr>
            <w:t>1</w:t>
          </w:r>
          <w:r>
            <w:rPr>
              <w:rFonts w:hint="eastAsia" w:ascii="宋体" w:hAnsi="宋体" w:eastAsia="宋体" w:cs="宋体"/>
              <w:bCs/>
              <w:sz w:val="28"/>
              <w:szCs w:val="28"/>
            </w:rPr>
            <w:t>.素质目标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_Toc5101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5D6B7DD6">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_Toc20945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rPr>
            <w:t>2. 知识目标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_Toc20945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4148512B">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_Toc4622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rPr>
            <w:t>3. 能力目标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_Toc4622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496ADD5A">
          <w:pPr>
            <w:pStyle w:val="11"/>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_Toc2255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lang w:val="en-US" w:eastAsia="zh-CN"/>
            </w:rPr>
            <w:t>三</w:t>
          </w:r>
          <w:r>
            <w:rPr>
              <w:rFonts w:hint="eastAsia" w:ascii="宋体" w:hAnsi="宋体" w:eastAsia="宋体" w:cs="宋体"/>
              <w:sz w:val="28"/>
              <w:szCs w:val="28"/>
            </w:rPr>
            <w:t>、课程</w:t>
          </w:r>
          <w:r>
            <w:rPr>
              <w:rFonts w:hint="eastAsia" w:ascii="宋体" w:hAnsi="宋体" w:eastAsia="宋体" w:cs="宋体"/>
              <w:sz w:val="28"/>
              <w:szCs w:val="28"/>
              <w:lang w:val="en-US" w:eastAsia="zh-CN"/>
            </w:rPr>
            <w:t>结构与</w:t>
          </w:r>
          <w:r>
            <w:rPr>
              <w:rFonts w:hint="eastAsia" w:ascii="宋体" w:hAnsi="宋体" w:eastAsia="宋体" w:cs="宋体"/>
              <w:sz w:val="28"/>
              <w:szCs w:val="28"/>
            </w:rPr>
            <w:t>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_Toc2255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0FD1FFE5">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_Toc20112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rPr>
            <w:t>课程内容确定的依据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_Toc20112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30DD1CCC">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_Toc19953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rPr>
            <w:t>课程内容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_Toc19953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303C6E4C">
          <w:pPr>
            <w:pStyle w:val="11"/>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_Toc12753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四、学生考核与评价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_Toc12753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46C995AB">
          <w:pPr>
            <w:pStyle w:val="11"/>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_Toc9304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五、</w:t>
          </w:r>
          <w:r>
            <w:rPr>
              <w:rFonts w:hint="eastAsia" w:ascii="宋体" w:hAnsi="宋体" w:eastAsia="宋体" w:cs="宋体"/>
              <w:sz w:val="28"/>
              <w:szCs w:val="28"/>
              <w:lang w:val="en-US" w:eastAsia="zh-CN"/>
            </w:rPr>
            <w:t>教学实施与</w:t>
          </w:r>
          <w:r>
            <w:rPr>
              <w:rFonts w:hint="eastAsia" w:ascii="宋体" w:hAnsi="宋体" w:eastAsia="宋体" w:cs="宋体"/>
              <w:sz w:val="28"/>
              <w:szCs w:val="28"/>
            </w:rPr>
            <w:t>建议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_Toc9304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3E4C75A6">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_Toc26049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rPr>
            <w:t>教学</w:t>
          </w:r>
          <w:r>
            <w:rPr>
              <w:rFonts w:hint="eastAsia" w:ascii="宋体" w:hAnsi="宋体" w:eastAsia="宋体" w:cs="宋体"/>
              <w:sz w:val="28"/>
              <w:szCs w:val="28"/>
              <w:lang w:val="en-US" w:eastAsia="zh-CN"/>
            </w:rPr>
            <w:t>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_Toc26049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537CE7BB">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_Toc15421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rPr>
            <w:t>教材编写</w:t>
          </w:r>
          <w:r>
            <w:rPr>
              <w:rFonts w:hint="eastAsia" w:ascii="宋体" w:hAnsi="宋体" w:eastAsia="宋体" w:cs="宋体"/>
              <w:sz w:val="28"/>
              <w:szCs w:val="28"/>
              <w:lang w:val="en-US" w:eastAsia="zh-CN"/>
            </w:rPr>
            <w:t>与选用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_Toc15421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1BD8FA31">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_Toc30611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rPr>
            <w:t>3.教学实施与保障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_Toc30611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4D0F4092">
          <w:pPr>
            <w:pStyle w:val="12"/>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_Toc7263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rPr>
            <w:t>4.课程资源开发与利用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_Toc7263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53007990">
          <w:pPr>
            <w:pStyle w:val="11"/>
            <w:tabs>
              <w:tab w:val="right" w:leader="dot" w:pos="9070"/>
            </w:tabs>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_Toc12287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rPr>
            <w:t>六、授课进程与安排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_Toc12287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0106D097">
          <w:pPr>
            <w:rPr>
              <w:rFonts w:hint="eastAsia" w:ascii="宋体" w:hAnsi="宋体" w:eastAsia="宋体" w:cs="宋体"/>
              <w:sz w:val="28"/>
              <w:szCs w:val="28"/>
            </w:rPr>
          </w:pPr>
          <w:r>
            <w:rPr>
              <w:rFonts w:hint="eastAsia" w:ascii="宋体" w:hAnsi="宋体" w:eastAsia="宋体" w:cs="宋体"/>
              <w:bCs/>
              <w:sz w:val="28"/>
              <w:szCs w:val="28"/>
              <w:lang w:val="zh-CN"/>
            </w:rPr>
            <w:fldChar w:fldCharType="end"/>
          </w:r>
        </w:p>
      </w:sdtContent>
    </w:sdt>
    <w:p w14:paraId="6E68D381">
      <w:pPr>
        <w:spacing w:beforeLines="50" w:line="300" w:lineRule="auto"/>
        <w:jc w:val="left"/>
        <w:rPr>
          <w:rFonts w:ascii="黑体" w:hAnsi="黑体" w:eastAsia="黑体"/>
          <w:sz w:val="44"/>
          <w:szCs w:val="44"/>
        </w:rPr>
      </w:pPr>
    </w:p>
    <w:p w14:paraId="52F15495">
      <w:pPr>
        <w:jc w:val="center"/>
        <w:rPr>
          <w:rFonts w:ascii="黑体" w:hAnsi="黑体" w:eastAsia="黑体"/>
          <w:sz w:val="44"/>
          <w:szCs w:val="44"/>
        </w:rPr>
        <w:sectPr>
          <w:headerReference r:id="rId4" w:type="default"/>
          <w:footerReference r:id="rId5" w:type="default"/>
          <w:pgSz w:w="11906" w:h="16838"/>
          <w:pgMar w:top="1418" w:right="1418" w:bottom="1418" w:left="1418" w:header="851" w:footer="850" w:gutter="0"/>
          <w:pgNumType w:fmt="upperRoman" w:start="1"/>
          <w:cols w:space="425" w:num="1"/>
          <w:docGrid w:type="lines" w:linePitch="326" w:charSpace="0"/>
        </w:sectPr>
      </w:pPr>
    </w:p>
    <w:p w14:paraId="536C77F7">
      <w:pPr>
        <w:keepNext w:val="0"/>
        <w:keepLines w:val="0"/>
        <w:pageBreakBefore w:val="0"/>
        <w:widowControl w:val="0"/>
        <w:kinsoku/>
        <w:wordWrap/>
        <w:overflowPunct/>
        <w:topLinePunct w:val="0"/>
        <w:autoSpaceDE/>
        <w:autoSpaceDN/>
        <w:bidi w:val="0"/>
        <w:adjustRightInd/>
        <w:snapToGrid/>
        <w:spacing w:beforeLines="100" w:afterLines="100"/>
        <w:jc w:val="center"/>
        <w:textAlignment w:val="auto"/>
        <w:outlineLvl w:val="9"/>
        <w:rPr>
          <w:rFonts w:ascii="黑体" w:hAnsi="黑体" w:eastAsia="黑体"/>
          <w:sz w:val="44"/>
          <w:szCs w:val="44"/>
        </w:rPr>
      </w:pPr>
      <w:r>
        <w:rPr>
          <w:rFonts w:hint="eastAsia" w:ascii="黑体" w:hAnsi="黑体" w:eastAsia="黑体"/>
          <w:sz w:val="44"/>
          <w:szCs w:val="44"/>
        </w:rPr>
        <w:t>《计算机网络基础</w:t>
      </w:r>
      <w:r>
        <w:rPr>
          <w:rFonts w:hint="eastAsia" w:ascii="黑体" w:hAnsi="黑体" w:eastAsia="黑体"/>
          <w:sz w:val="44"/>
          <w:szCs w:val="44"/>
          <w:lang w:eastAsia="zh-CN"/>
        </w:rPr>
        <w:t>（</w:t>
      </w:r>
      <w:r>
        <w:rPr>
          <w:rFonts w:hint="eastAsia" w:ascii="黑体" w:hAnsi="黑体" w:eastAsia="黑体"/>
          <w:sz w:val="44"/>
          <w:szCs w:val="44"/>
          <w:lang w:val="en-US" w:eastAsia="zh-CN"/>
        </w:rPr>
        <w:t>一</w:t>
      </w:r>
      <w:r>
        <w:rPr>
          <w:rFonts w:hint="eastAsia" w:ascii="黑体" w:hAnsi="黑体" w:eastAsia="黑体"/>
          <w:sz w:val="44"/>
          <w:szCs w:val="44"/>
          <w:lang w:eastAsia="zh-CN"/>
        </w:rPr>
        <w:t>）</w:t>
      </w:r>
      <w:r>
        <w:rPr>
          <w:rFonts w:hint="eastAsia" w:ascii="黑体" w:hAnsi="黑体" w:eastAsia="黑体"/>
          <w:sz w:val="44"/>
          <w:szCs w:val="44"/>
        </w:rPr>
        <w:t>》课程</w:t>
      </w:r>
      <w:r>
        <w:rPr>
          <w:rFonts w:ascii="黑体" w:hAnsi="黑体" w:eastAsia="黑体"/>
          <w:sz w:val="44"/>
          <w:szCs w:val="44"/>
        </w:rPr>
        <w:t>标准</w:t>
      </w:r>
    </w:p>
    <w:p w14:paraId="0789268B">
      <w:pPr>
        <w:keepNext w:val="0"/>
        <w:keepLines w:val="0"/>
        <w:pageBreakBefore w:val="0"/>
        <w:widowControl w:val="0"/>
        <w:kinsoku/>
        <w:wordWrap/>
        <w:overflowPunct/>
        <w:topLinePunct w:val="0"/>
        <w:autoSpaceDE/>
        <w:autoSpaceDN/>
        <w:bidi w:val="0"/>
        <w:adjustRightInd/>
        <w:snapToGrid/>
        <w:spacing w:beforeLines="50" w:line="300" w:lineRule="auto"/>
        <w:ind w:firstLine="562" w:firstLineChars="200"/>
        <w:textAlignment w:val="auto"/>
        <w:outlineLvl w:val="0"/>
        <w:rPr>
          <w:rFonts w:hint="default" w:ascii="宋体" w:hAnsi="宋体" w:eastAsia="宋体"/>
          <w:b/>
          <w:sz w:val="28"/>
          <w:szCs w:val="28"/>
          <w:lang w:val="en-US" w:eastAsia="zh-CN"/>
        </w:rPr>
      </w:pPr>
      <w:bookmarkStart w:id="2" w:name="_Toc68264117"/>
      <w:bookmarkStart w:id="3" w:name="_Toc29412"/>
      <w:r>
        <w:rPr>
          <w:rFonts w:hint="eastAsia" w:ascii="宋体" w:hAnsi="宋体" w:eastAsia="宋体"/>
          <w:b/>
          <w:sz w:val="28"/>
          <w:szCs w:val="28"/>
        </w:rPr>
        <w:t>一</w:t>
      </w:r>
      <w:r>
        <w:rPr>
          <w:rFonts w:ascii="宋体" w:hAnsi="宋体" w:eastAsia="宋体"/>
          <w:b/>
          <w:sz w:val="28"/>
          <w:szCs w:val="28"/>
        </w:rPr>
        <w:t>、课程</w:t>
      </w:r>
      <w:bookmarkEnd w:id="2"/>
      <w:r>
        <w:rPr>
          <w:rFonts w:hint="eastAsia" w:ascii="宋体" w:hAnsi="宋体" w:eastAsia="宋体"/>
          <w:b/>
          <w:sz w:val="28"/>
          <w:szCs w:val="28"/>
          <w:lang w:val="en-US" w:eastAsia="zh-CN"/>
        </w:rPr>
        <w:t>性质与任务</w:t>
      </w:r>
      <w:bookmarkEnd w:id="3"/>
    </w:p>
    <w:p w14:paraId="1EC97DF0">
      <w:pPr>
        <w:keepNext w:val="0"/>
        <w:keepLines w:val="0"/>
        <w:pageBreakBefore w:val="0"/>
        <w:widowControl w:val="0"/>
        <w:kinsoku/>
        <w:wordWrap/>
        <w:overflowPunct/>
        <w:topLinePunct w:val="0"/>
        <w:autoSpaceDE/>
        <w:autoSpaceDN/>
        <w:bidi w:val="0"/>
        <w:adjustRightInd/>
        <w:snapToGrid/>
        <w:spacing w:beforeLines="50" w:line="300" w:lineRule="auto"/>
        <w:ind w:firstLine="482" w:firstLineChars="200"/>
        <w:textAlignment w:val="auto"/>
        <w:outlineLvl w:val="1"/>
        <w:rPr>
          <w:rFonts w:hint="eastAsia" w:ascii="宋体" w:hAnsi="宋体" w:eastAsia="宋体"/>
          <w:b/>
          <w:sz w:val="24"/>
          <w:szCs w:val="24"/>
          <w:lang w:val="en-US" w:eastAsia="zh-CN"/>
        </w:rPr>
      </w:pPr>
      <w:bookmarkStart w:id="4" w:name="_Toc19239"/>
      <w:r>
        <w:rPr>
          <w:rFonts w:hint="eastAsia" w:ascii="宋体" w:hAnsi="宋体" w:eastAsia="宋体"/>
          <w:b/>
          <w:sz w:val="24"/>
          <w:szCs w:val="24"/>
          <w:lang w:val="en-US" w:eastAsia="zh-CN"/>
        </w:rPr>
        <w:t>1.</w:t>
      </w:r>
      <w:r>
        <w:rPr>
          <w:rFonts w:hint="eastAsia" w:ascii="宋体" w:hAnsi="宋体" w:eastAsia="宋体"/>
          <w:b/>
          <w:sz w:val="24"/>
          <w:szCs w:val="24"/>
        </w:rPr>
        <w:t>课程</w:t>
      </w:r>
      <w:r>
        <w:rPr>
          <w:rFonts w:hint="eastAsia" w:ascii="宋体" w:hAnsi="宋体" w:eastAsia="宋体"/>
          <w:b/>
          <w:sz w:val="24"/>
          <w:szCs w:val="24"/>
          <w:lang w:val="en-US" w:eastAsia="zh-CN"/>
        </w:rPr>
        <w:t>性质</w:t>
      </w:r>
      <w:bookmarkEnd w:id="4"/>
    </w:p>
    <w:p w14:paraId="0DAD9CD0">
      <w:pPr>
        <w:keepNext w:val="0"/>
        <w:keepLines w:val="0"/>
        <w:pageBreakBefore w:val="0"/>
        <w:widowControl w:val="0"/>
        <w:kinsoku/>
        <w:wordWrap/>
        <w:overflowPunct/>
        <w:topLinePunct w:val="0"/>
        <w:autoSpaceDE/>
        <w:autoSpaceDN/>
        <w:bidi w:val="0"/>
        <w:adjustRightInd/>
        <w:snapToGrid/>
        <w:spacing w:beforeLines="50" w:line="300" w:lineRule="auto"/>
        <w:ind w:firstLine="480" w:firstLineChars="200"/>
        <w:textAlignment w:val="auto"/>
        <w:rPr>
          <w:rFonts w:ascii="宋体" w:hAnsi="宋体" w:eastAsia="宋体"/>
          <w:sz w:val="24"/>
          <w:szCs w:val="24"/>
        </w:rPr>
      </w:pPr>
      <w:r>
        <w:rPr>
          <w:rFonts w:hint="eastAsia" w:ascii="宋体" w:hAnsi="宋体" w:eastAsia="宋体"/>
          <w:sz w:val="24"/>
          <w:szCs w:val="24"/>
        </w:rPr>
        <w:t>本标准</w:t>
      </w:r>
      <w:r>
        <w:rPr>
          <w:rFonts w:ascii="宋体" w:hAnsi="宋体" w:eastAsia="宋体"/>
          <w:sz w:val="24"/>
          <w:szCs w:val="24"/>
        </w:rPr>
        <w:t>依据《</w:t>
      </w:r>
      <w:r>
        <w:rPr>
          <w:rFonts w:hint="eastAsia" w:ascii="宋体" w:hAnsi="宋体" w:eastAsia="宋体"/>
          <w:sz w:val="24"/>
          <w:szCs w:val="24"/>
        </w:rPr>
        <w:t>信息工程系</w:t>
      </w:r>
      <w:r>
        <w:rPr>
          <w:rFonts w:hint="eastAsia" w:ascii="宋体" w:hAnsi="宋体" w:eastAsia="宋体"/>
          <w:sz w:val="24"/>
          <w:szCs w:val="24"/>
          <w:lang w:val="en-US" w:eastAsia="zh-CN"/>
        </w:rPr>
        <w:t>五年制</w:t>
      </w:r>
      <w:r>
        <w:rPr>
          <w:rFonts w:hint="eastAsia" w:ascii="宋体" w:hAnsi="宋体" w:eastAsia="宋体"/>
          <w:sz w:val="24"/>
          <w:szCs w:val="24"/>
        </w:rPr>
        <w:t>计算机应用技术</w:t>
      </w:r>
      <w:r>
        <w:rPr>
          <w:rFonts w:ascii="宋体" w:hAnsi="宋体" w:eastAsia="宋体"/>
          <w:sz w:val="24"/>
          <w:szCs w:val="24"/>
        </w:rPr>
        <w:t>专业</w:t>
      </w: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级</w:t>
      </w:r>
      <w:r>
        <w:rPr>
          <w:rFonts w:ascii="宋体" w:hAnsi="宋体" w:eastAsia="宋体"/>
          <w:sz w:val="24"/>
          <w:szCs w:val="24"/>
        </w:rPr>
        <w:t>人才培养方案》</w:t>
      </w:r>
      <w:r>
        <w:rPr>
          <w:rFonts w:hint="eastAsia" w:ascii="宋体" w:hAnsi="宋体" w:eastAsia="宋体"/>
          <w:sz w:val="24"/>
          <w:szCs w:val="24"/>
        </w:rPr>
        <w:t>中</w:t>
      </w:r>
      <w:r>
        <w:rPr>
          <w:rFonts w:ascii="宋体" w:hAnsi="宋体" w:eastAsia="宋体"/>
          <w:sz w:val="24"/>
          <w:szCs w:val="24"/>
        </w:rPr>
        <w:t>对《</w:t>
      </w:r>
      <w:r>
        <w:rPr>
          <w:rFonts w:hint="eastAsia" w:ascii="宋体" w:hAnsi="宋体" w:eastAsia="宋体"/>
          <w:sz w:val="24"/>
          <w:szCs w:val="24"/>
        </w:rPr>
        <w:t>计算机网络基础</w:t>
      </w:r>
      <w:r>
        <w:rPr>
          <w:rFonts w:hint="eastAsia" w:ascii="宋体" w:hAnsi="宋体" w:eastAsia="宋体"/>
          <w:sz w:val="24"/>
          <w:szCs w:val="24"/>
          <w:lang w:eastAsia="zh-CN"/>
        </w:rPr>
        <w:t>（</w:t>
      </w:r>
      <w:r>
        <w:rPr>
          <w:rFonts w:hint="eastAsia" w:ascii="宋体" w:hAnsi="宋体" w:eastAsia="宋体"/>
          <w:sz w:val="24"/>
          <w:szCs w:val="24"/>
          <w:lang w:val="en-US" w:eastAsia="zh-CN"/>
        </w:rPr>
        <w:t>一</w:t>
      </w:r>
      <w:bookmarkStart w:id="26" w:name="_GoBack"/>
      <w:bookmarkEnd w:id="26"/>
      <w:r>
        <w:rPr>
          <w:rFonts w:hint="eastAsia" w:ascii="宋体" w:hAnsi="宋体" w:eastAsia="宋体"/>
          <w:sz w:val="24"/>
          <w:szCs w:val="24"/>
          <w:lang w:eastAsia="zh-CN"/>
        </w:rPr>
        <w:t>）</w:t>
      </w:r>
      <w:r>
        <w:rPr>
          <w:rFonts w:ascii="宋体" w:hAnsi="宋体" w:eastAsia="宋体"/>
          <w:sz w:val="24"/>
          <w:szCs w:val="24"/>
        </w:rPr>
        <w:t>》</w:t>
      </w:r>
      <w:r>
        <w:rPr>
          <w:rFonts w:hint="eastAsia" w:ascii="宋体" w:hAnsi="宋体" w:eastAsia="宋体"/>
          <w:sz w:val="24"/>
          <w:szCs w:val="24"/>
        </w:rPr>
        <w:t>课程</w:t>
      </w:r>
      <w:r>
        <w:rPr>
          <w:rFonts w:ascii="宋体" w:hAnsi="宋体" w:eastAsia="宋体"/>
          <w:sz w:val="24"/>
          <w:szCs w:val="24"/>
        </w:rPr>
        <w:t>培养目标的要求制定。</w:t>
      </w:r>
      <w:r>
        <w:rPr>
          <w:rFonts w:hint="eastAsia" w:ascii="宋体" w:hAnsi="宋体" w:eastAsia="宋体"/>
          <w:sz w:val="24"/>
          <w:szCs w:val="24"/>
        </w:rPr>
        <w:t>本课程于第</w:t>
      </w:r>
      <w:r>
        <w:rPr>
          <w:rFonts w:hint="eastAsia" w:ascii="宋体" w:hAnsi="宋体" w:eastAsia="宋体"/>
          <w:sz w:val="24"/>
          <w:szCs w:val="24"/>
          <w:lang w:val="en-US" w:eastAsia="zh-CN"/>
        </w:rPr>
        <w:t>二</w:t>
      </w:r>
      <w:r>
        <w:rPr>
          <w:rFonts w:hint="eastAsia" w:ascii="宋体" w:hAnsi="宋体" w:eastAsia="宋体"/>
          <w:sz w:val="24"/>
          <w:szCs w:val="24"/>
        </w:rPr>
        <w:t>学期开设，前导课程有《计算机组装与维护》等，后续课程包括《网络管理与维护》等。通过知识的学习和技能的训练，学生走上社会能够从事网络相关工作，包括计算机网络设备相关销售、</w:t>
      </w:r>
      <w:r>
        <w:rPr>
          <w:rFonts w:ascii="宋体" w:hAnsi="宋体" w:eastAsia="宋体"/>
          <w:sz w:val="24"/>
          <w:szCs w:val="24"/>
        </w:rPr>
        <w:t xml:space="preserve"> 中小型网络维护、组建中小型对等网络、 组建中型网络及无线网络；能够利用相关技术实现 INTERNET 连接等售前、售后工作。</w:t>
      </w:r>
    </w:p>
    <w:p w14:paraId="6508FCBD">
      <w:pPr>
        <w:keepNext w:val="0"/>
        <w:keepLines w:val="0"/>
        <w:pageBreakBefore w:val="0"/>
        <w:widowControl w:val="0"/>
        <w:kinsoku/>
        <w:wordWrap/>
        <w:overflowPunct/>
        <w:topLinePunct w:val="0"/>
        <w:autoSpaceDE/>
        <w:autoSpaceDN/>
        <w:bidi w:val="0"/>
        <w:adjustRightInd/>
        <w:snapToGrid/>
        <w:spacing w:beforeLines="50" w:line="300" w:lineRule="auto"/>
        <w:ind w:firstLine="482" w:firstLineChars="200"/>
        <w:textAlignment w:val="auto"/>
        <w:outlineLvl w:val="2"/>
        <w:rPr>
          <w:rFonts w:hint="eastAsia" w:ascii="宋体" w:hAnsi="宋体" w:eastAsia="宋体"/>
          <w:b/>
          <w:sz w:val="24"/>
          <w:szCs w:val="24"/>
          <w:lang w:val="en-US" w:eastAsia="zh-CN"/>
        </w:rPr>
      </w:pPr>
      <w:bookmarkStart w:id="5" w:name="_Toc7957"/>
      <w:r>
        <w:rPr>
          <w:rFonts w:hint="eastAsia" w:ascii="宋体" w:hAnsi="宋体" w:eastAsia="宋体"/>
          <w:b/>
          <w:sz w:val="24"/>
          <w:szCs w:val="24"/>
          <w:lang w:val="en-US" w:eastAsia="zh-CN"/>
        </w:rPr>
        <w:t>2.</w:t>
      </w:r>
      <w:r>
        <w:rPr>
          <w:rFonts w:hint="eastAsia" w:ascii="宋体" w:hAnsi="宋体" w:eastAsia="宋体"/>
          <w:b/>
          <w:sz w:val="24"/>
          <w:szCs w:val="24"/>
        </w:rPr>
        <w:t>课程</w:t>
      </w:r>
      <w:r>
        <w:rPr>
          <w:rFonts w:hint="eastAsia" w:ascii="宋体" w:hAnsi="宋体" w:eastAsia="宋体"/>
          <w:b/>
          <w:sz w:val="24"/>
          <w:szCs w:val="24"/>
          <w:lang w:val="en-US" w:eastAsia="zh-CN"/>
        </w:rPr>
        <w:t>任务</w:t>
      </w:r>
      <w:bookmarkEnd w:id="5"/>
    </w:p>
    <w:p w14:paraId="0646D4B2">
      <w:pPr>
        <w:keepNext w:val="0"/>
        <w:keepLines w:val="0"/>
        <w:pageBreakBefore w:val="0"/>
        <w:widowControl w:val="0"/>
        <w:kinsoku/>
        <w:wordWrap/>
        <w:overflowPunct/>
        <w:topLinePunct w:val="0"/>
        <w:autoSpaceDE/>
        <w:autoSpaceDN/>
        <w:bidi w:val="0"/>
        <w:adjustRightInd/>
        <w:snapToGrid/>
        <w:spacing w:beforeLines="50" w:line="300" w:lineRule="auto"/>
        <w:ind w:firstLine="480" w:firstLineChars="200"/>
        <w:textAlignment w:val="auto"/>
        <w:outlineLvl w:val="9"/>
        <w:rPr>
          <w:rFonts w:ascii="宋体" w:hAnsi="宋体" w:eastAsia="宋体"/>
          <w:color w:val="auto"/>
          <w:sz w:val="24"/>
          <w:szCs w:val="24"/>
        </w:rPr>
      </w:pPr>
      <w:bookmarkStart w:id="6" w:name="_Toc68264118"/>
      <w:r>
        <w:rPr>
          <w:rFonts w:hint="eastAsia" w:ascii="宋体" w:hAnsi="宋体" w:eastAsia="宋体"/>
          <w:color w:val="auto"/>
          <w:sz w:val="24"/>
          <w:szCs w:val="24"/>
        </w:rPr>
        <w:t>《计算机网络</w:t>
      </w:r>
      <w:r>
        <w:rPr>
          <w:rFonts w:hint="eastAsia" w:ascii="宋体" w:hAnsi="宋体" w:eastAsia="宋体"/>
          <w:color w:val="auto"/>
          <w:sz w:val="24"/>
          <w:szCs w:val="24"/>
          <w:lang w:val="en-US" w:eastAsia="zh-CN"/>
        </w:rPr>
        <w:t>基础（一）</w:t>
      </w:r>
      <w:r>
        <w:rPr>
          <w:rFonts w:hint="eastAsia" w:ascii="宋体" w:hAnsi="宋体" w:eastAsia="宋体"/>
          <w:color w:val="auto"/>
          <w:sz w:val="24"/>
          <w:szCs w:val="24"/>
        </w:rPr>
        <w:t>》课程是一门实践性和实用性很强的课程，在教学过程中应注重</w:t>
      </w:r>
      <w:r>
        <w:rPr>
          <w:rFonts w:ascii="宋体" w:hAnsi="宋体" w:eastAsia="宋体"/>
          <w:color w:val="auto"/>
          <w:sz w:val="24"/>
          <w:szCs w:val="24"/>
        </w:rPr>
        <w:t xml:space="preserve"> 学生实践能力的培养，在教学内容中融入职业技能鉴定的相关知识与技能。学生通过本课程的学习能够掌握网络的基础知识、基本网络的组建和网络管理的基本技能，能够搭建和维护小型网络、 掌握路由与交换基础与基本配置、安装和配置</w:t>
      </w:r>
      <w:r>
        <w:rPr>
          <w:rFonts w:ascii="宋体" w:hAnsi="宋体" w:eastAsia="宋体"/>
          <w:color w:val="auto"/>
          <w:sz w:val="24"/>
          <w:szCs w:val="24"/>
        </w:rPr>
        <w:tab/>
      </w:r>
      <w:r>
        <w:rPr>
          <w:rFonts w:ascii="宋体" w:hAnsi="宋体" w:eastAsia="宋体"/>
          <w:color w:val="auto"/>
          <w:sz w:val="24"/>
          <w:szCs w:val="24"/>
        </w:rPr>
        <w:t>Windows Server 2003、安装和配置各种网络服务（Web、FTP、DHCP、DNS 、EMAIL 等）、掌握无线网络的基础知识与组建小型无线网络以及INTERNET 的相关操作等。</w:t>
      </w:r>
    </w:p>
    <w:p w14:paraId="0A381C82">
      <w:pPr>
        <w:keepNext w:val="0"/>
        <w:keepLines w:val="0"/>
        <w:pageBreakBefore w:val="0"/>
        <w:widowControl w:val="0"/>
        <w:kinsoku/>
        <w:wordWrap/>
        <w:overflowPunct/>
        <w:topLinePunct w:val="0"/>
        <w:autoSpaceDE/>
        <w:autoSpaceDN/>
        <w:bidi w:val="0"/>
        <w:adjustRightInd/>
        <w:snapToGrid/>
        <w:spacing w:beforeLines="50" w:line="300" w:lineRule="auto"/>
        <w:textAlignment w:val="auto"/>
        <w:outlineLvl w:val="0"/>
        <w:rPr>
          <w:rFonts w:hint="default" w:ascii="宋体" w:hAnsi="宋体" w:eastAsia="宋体"/>
          <w:b/>
          <w:sz w:val="28"/>
          <w:szCs w:val="28"/>
          <w:lang w:val="en-US" w:eastAsia="zh-CN"/>
        </w:rPr>
      </w:pPr>
      <w:bookmarkStart w:id="7" w:name="_Toc17236"/>
      <w:r>
        <w:rPr>
          <w:rFonts w:hint="eastAsia" w:ascii="宋体" w:hAnsi="宋体" w:eastAsia="宋体"/>
          <w:b/>
          <w:sz w:val="28"/>
          <w:szCs w:val="28"/>
        </w:rPr>
        <w:t>二</w:t>
      </w:r>
      <w:r>
        <w:rPr>
          <w:rFonts w:ascii="宋体" w:hAnsi="宋体" w:eastAsia="宋体"/>
          <w:b/>
          <w:sz w:val="28"/>
          <w:szCs w:val="28"/>
        </w:rPr>
        <w:t>、课程目标</w:t>
      </w:r>
      <w:bookmarkEnd w:id="6"/>
      <w:r>
        <w:rPr>
          <w:rFonts w:hint="eastAsia" w:ascii="宋体" w:hAnsi="宋体" w:eastAsia="宋体"/>
          <w:b/>
          <w:sz w:val="28"/>
          <w:szCs w:val="28"/>
          <w:lang w:val="en-US" w:eastAsia="zh-CN"/>
        </w:rPr>
        <w:t>与要求</w:t>
      </w:r>
      <w:bookmarkEnd w:id="7"/>
    </w:p>
    <w:p w14:paraId="7B82F2D8">
      <w:pPr>
        <w:keepNext w:val="0"/>
        <w:keepLines w:val="0"/>
        <w:pageBreakBefore w:val="0"/>
        <w:widowControl w:val="0"/>
        <w:kinsoku/>
        <w:wordWrap/>
        <w:overflowPunct/>
        <w:topLinePunct w:val="0"/>
        <w:autoSpaceDE/>
        <w:autoSpaceDN/>
        <w:bidi w:val="0"/>
        <w:adjustRightInd/>
        <w:snapToGrid/>
        <w:spacing w:beforeLines="50" w:line="300" w:lineRule="auto"/>
        <w:ind w:firstLine="482" w:firstLineChars="200"/>
        <w:textAlignment w:val="auto"/>
        <w:outlineLvl w:val="1"/>
        <w:rPr>
          <w:rFonts w:ascii="宋体" w:hAnsi="宋体" w:eastAsia="宋体"/>
          <w:b/>
          <w:bCs/>
          <w:sz w:val="24"/>
          <w:szCs w:val="24"/>
        </w:rPr>
      </w:pPr>
      <w:bookmarkStart w:id="8" w:name="_Toc5101"/>
      <w:r>
        <w:rPr>
          <w:rFonts w:hint="eastAsia" w:ascii="宋体" w:hAnsi="宋体" w:eastAsia="宋体"/>
          <w:b/>
          <w:bCs/>
          <w:sz w:val="24"/>
          <w:szCs w:val="24"/>
          <w:lang w:val="en-US" w:eastAsia="zh-CN"/>
        </w:rPr>
        <w:t>1</w:t>
      </w:r>
      <w:r>
        <w:rPr>
          <w:rFonts w:hint="eastAsia" w:ascii="宋体" w:hAnsi="宋体" w:eastAsia="宋体"/>
          <w:b/>
          <w:bCs/>
          <w:sz w:val="24"/>
          <w:szCs w:val="24"/>
        </w:rPr>
        <w:t>.素质</w:t>
      </w:r>
      <w:r>
        <w:rPr>
          <w:rFonts w:ascii="宋体" w:hAnsi="宋体" w:eastAsia="宋体"/>
          <w:b/>
          <w:bCs/>
          <w:sz w:val="24"/>
          <w:szCs w:val="24"/>
        </w:rPr>
        <w:t>目标</w:t>
      </w:r>
      <w:bookmarkEnd w:id="8"/>
    </w:p>
    <w:p w14:paraId="412DF580">
      <w:pPr>
        <w:numPr>
          <w:numId w:val="0"/>
        </w:numPr>
        <w:spacing w:beforeLines="50" w:line="300" w:lineRule="auto"/>
        <w:ind w:leftChars="200"/>
        <w:rPr>
          <w:rFonts w:ascii="宋体" w:hAnsi="宋体" w:eastAsia="宋体"/>
          <w:sz w:val="24"/>
          <w:szCs w:val="24"/>
        </w:rPr>
      </w:pPr>
      <w:r>
        <w:rPr>
          <w:rFonts w:hint="eastAsia" w:ascii="宋体" w:hAnsi="宋体" w:eastAsia="宋体"/>
          <w:sz w:val="24"/>
          <w:szCs w:val="24"/>
        </w:rPr>
        <w:t>具有良好的分析问题、解决问题和再学习的能力。</w:t>
      </w:r>
    </w:p>
    <w:p w14:paraId="6CC698A3">
      <w:pPr>
        <w:numPr>
          <w:numId w:val="0"/>
        </w:numPr>
        <w:spacing w:beforeLines="50" w:line="300" w:lineRule="auto"/>
        <w:ind w:leftChars="200"/>
        <w:rPr>
          <w:rFonts w:ascii="宋体" w:hAnsi="宋体" w:eastAsia="宋体"/>
          <w:sz w:val="24"/>
          <w:szCs w:val="24"/>
        </w:rPr>
      </w:pPr>
      <w:r>
        <w:rPr>
          <w:rFonts w:hint="eastAsia" w:ascii="宋体" w:hAnsi="宋体" w:eastAsia="宋体"/>
          <w:sz w:val="24"/>
          <w:szCs w:val="24"/>
        </w:rPr>
        <w:t>具有良好的完成工作任务、团队合作和良好的沟通能力。</w:t>
      </w:r>
    </w:p>
    <w:p w14:paraId="72DEF501">
      <w:pPr>
        <w:numPr>
          <w:numId w:val="0"/>
        </w:numPr>
        <w:spacing w:beforeLines="50" w:line="300" w:lineRule="auto"/>
        <w:ind w:leftChars="200"/>
        <w:rPr>
          <w:rFonts w:ascii="宋体" w:hAnsi="宋体" w:eastAsia="宋体"/>
          <w:sz w:val="24"/>
          <w:szCs w:val="24"/>
        </w:rPr>
      </w:pPr>
      <w:r>
        <w:rPr>
          <w:rFonts w:hint="eastAsia" w:ascii="宋体" w:hAnsi="宋体" w:eastAsia="宋体"/>
          <w:sz w:val="24"/>
          <w:szCs w:val="24"/>
        </w:rPr>
        <w:t>培养严谨的工作作风和勤奋努力的工作态度。</w:t>
      </w:r>
    </w:p>
    <w:p w14:paraId="6FBE0B55">
      <w:pPr>
        <w:numPr>
          <w:numId w:val="0"/>
        </w:numPr>
        <w:spacing w:beforeLines="50" w:line="300" w:lineRule="auto"/>
        <w:ind w:leftChars="200"/>
        <w:rPr>
          <w:rFonts w:hint="eastAsia" w:ascii="宋体" w:hAnsi="宋体" w:eastAsia="宋体"/>
          <w:sz w:val="24"/>
          <w:szCs w:val="24"/>
        </w:rPr>
      </w:pPr>
      <w:r>
        <w:rPr>
          <w:rFonts w:hint="eastAsia" w:ascii="宋体" w:hAnsi="宋体" w:eastAsia="宋体"/>
          <w:sz w:val="24"/>
          <w:szCs w:val="24"/>
        </w:rPr>
        <w:t>培养较强的掌握新技术、新设备和新系统的能力。</w:t>
      </w:r>
    </w:p>
    <w:p w14:paraId="7F1163AB">
      <w:pPr>
        <w:keepNext w:val="0"/>
        <w:keepLines w:val="0"/>
        <w:pageBreakBefore w:val="0"/>
        <w:widowControl w:val="0"/>
        <w:numPr>
          <w:ilvl w:val="0"/>
          <w:numId w:val="1"/>
        </w:numPr>
        <w:kinsoku/>
        <w:wordWrap/>
        <w:overflowPunct/>
        <w:topLinePunct w:val="0"/>
        <w:autoSpaceDE/>
        <w:autoSpaceDN/>
        <w:bidi w:val="0"/>
        <w:adjustRightInd/>
        <w:snapToGrid/>
        <w:spacing w:beforeLines="50" w:line="300" w:lineRule="auto"/>
        <w:ind w:firstLine="482" w:firstLineChars="200"/>
        <w:textAlignment w:val="auto"/>
        <w:outlineLvl w:val="1"/>
        <w:rPr>
          <w:rFonts w:ascii="宋体" w:hAnsi="宋体" w:eastAsia="宋体"/>
          <w:b/>
          <w:bCs/>
          <w:sz w:val="24"/>
          <w:szCs w:val="24"/>
        </w:rPr>
      </w:pPr>
      <w:bookmarkStart w:id="9" w:name="_Toc20945"/>
      <w:r>
        <w:rPr>
          <w:rFonts w:hint="eastAsia" w:ascii="宋体" w:hAnsi="宋体" w:eastAsia="宋体"/>
          <w:b/>
          <w:bCs/>
          <w:sz w:val="24"/>
          <w:szCs w:val="24"/>
        </w:rPr>
        <w:t>知识</w:t>
      </w:r>
      <w:r>
        <w:rPr>
          <w:rFonts w:ascii="宋体" w:hAnsi="宋体" w:eastAsia="宋体"/>
          <w:b/>
          <w:bCs/>
          <w:sz w:val="24"/>
          <w:szCs w:val="24"/>
        </w:rPr>
        <w:t>目标</w:t>
      </w:r>
      <w:bookmarkEnd w:id="9"/>
    </w:p>
    <w:p w14:paraId="3499FF18">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textAlignment w:val="auto"/>
        <w:outlineLvl w:val="9"/>
        <w:rPr>
          <w:rFonts w:ascii="宋体" w:hAnsi="宋体" w:eastAsia="宋体"/>
          <w:lang w:eastAsia="zh-CN"/>
        </w:rPr>
      </w:pPr>
      <w:r>
        <w:rPr>
          <w:rFonts w:ascii="宋体" w:hAnsi="宋体" w:eastAsia="宋体" w:cstheme="minorBidi"/>
          <w:kern w:val="0"/>
          <w:sz w:val="24"/>
          <w:szCs w:val="24"/>
          <w:lang w:val="en-US" w:eastAsia="zh-CN" w:bidi="ar-SA"/>
        </w:rPr>
        <w:t>了解网络的发展历史、掌握计算机网络的定义、组成、分类和功能等；</w:t>
      </w:r>
    </w:p>
    <w:p w14:paraId="78AE4469">
      <w:pPr>
        <w:pStyle w:val="6"/>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lang w:eastAsia="zh-CN"/>
        </w:rPr>
      </w:pPr>
      <w:r>
        <w:rPr>
          <w:rFonts w:ascii="宋体" w:hAnsi="宋体" w:eastAsia="宋体"/>
          <w:lang w:eastAsia="zh-CN"/>
        </w:rPr>
        <w:t>掌握IPV4的基础知识等；</w:t>
      </w:r>
    </w:p>
    <w:p w14:paraId="3ABF3185">
      <w:pPr>
        <w:pStyle w:val="6"/>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lang w:eastAsia="zh-CN"/>
        </w:rPr>
      </w:pPr>
      <w:r>
        <w:rPr>
          <w:rFonts w:ascii="宋体" w:hAnsi="宋体" w:eastAsia="宋体"/>
          <w:lang w:eastAsia="zh-CN"/>
        </w:rPr>
        <w:t>掌握小型网络的搭建和维护知识；</w:t>
      </w:r>
    </w:p>
    <w:p w14:paraId="3BB993C4">
      <w:pPr>
        <w:pStyle w:val="6"/>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lang w:eastAsia="zh-CN"/>
        </w:rPr>
      </w:pPr>
      <w:r>
        <w:rPr>
          <w:rFonts w:ascii="宋体" w:hAnsi="宋体" w:eastAsia="宋体"/>
          <w:lang w:eastAsia="zh-CN"/>
        </w:rPr>
        <w:t>掌握交换机基础基础；掌握VLAN、STP、VTP基础；</w:t>
      </w:r>
    </w:p>
    <w:p w14:paraId="4E3871A8">
      <w:pPr>
        <w:pStyle w:val="6"/>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lang w:eastAsia="zh-CN"/>
        </w:rPr>
      </w:pPr>
      <w:r>
        <w:rPr>
          <w:rFonts w:ascii="宋体" w:hAnsi="宋体" w:eastAsia="宋体"/>
          <w:lang w:eastAsia="zh-CN"/>
        </w:rPr>
        <w:t>掌握路由器基础；</w:t>
      </w:r>
    </w:p>
    <w:p w14:paraId="1E4DA8A5">
      <w:pPr>
        <w:pStyle w:val="6"/>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lang w:eastAsia="zh-CN"/>
        </w:rPr>
      </w:pPr>
      <w:r>
        <w:rPr>
          <w:rFonts w:ascii="宋体" w:hAnsi="宋体" w:eastAsia="宋体"/>
          <w:lang w:eastAsia="zh-CN"/>
        </w:rPr>
        <w:t>掌握WindowsServer 2003的安装与配置知识；</w:t>
      </w:r>
    </w:p>
    <w:p w14:paraId="6713BB73">
      <w:pPr>
        <w:pStyle w:val="6"/>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lang w:eastAsia="zh-CN"/>
        </w:rPr>
      </w:pPr>
      <w:r>
        <w:rPr>
          <w:rFonts w:ascii="宋体" w:hAnsi="宋体" w:eastAsia="宋体"/>
          <w:lang w:eastAsia="zh-CN"/>
        </w:rPr>
        <w:t>掌握网络操作系统的系统管理知识；</w:t>
      </w:r>
    </w:p>
    <w:p w14:paraId="0452EEC7">
      <w:pPr>
        <w:pStyle w:val="6"/>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lang w:eastAsia="zh-CN"/>
        </w:rPr>
      </w:pPr>
      <w:r>
        <w:rPr>
          <w:rFonts w:ascii="宋体" w:hAnsi="宋体" w:eastAsia="宋体"/>
          <w:lang w:eastAsia="zh-CN"/>
        </w:rPr>
        <w:t>掌握各种网络服务（Web、FTP、DNS、DHCP）相关知识；</w:t>
      </w:r>
    </w:p>
    <w:p w14:paraId="66459FC9">
      <w:pPr>
        <w:pStyle w:val="6"/>
        <w:keepNext w:val="0"/>
        <w:keepLines w:val="0"/>
        <w:pageBreakBefore w:val="0"/>
        <w:kinsoku/>
        <w:wordWrap/>
        <w:overflowPunct/>
        <w:topLinePunct w:val="0"/>
        <w:autoSpaceDE/>
        <w:autoSpaceDN/>
        <w:bidi w:val="0"/>
        <w:adjustRightInd/>
        <w:snapToGrid/>
        <w:ind w:firstLine="480" w:firstLineChars="200"/>
        <w:textAlignment w:val="auto"/>
        <w:rPr>
          <w:rFonts w:ascii="宋体" w:hAnsi="宋体" w:eastAsia="宋体"/>
          <w:lang w:eastAsia="zh-CN"/>
        </w:rPr>
      </w:pPr>
      <w:r>
        <w:rPr>
          <w:rFonts w:ascii="宋体" w:hAnsi="宋体" w:eastAsia="宋体"/>
          <w:lang w:eastAsia="zh-CN"/>
        </w:rPr>
        <w:t>掌握无线网络基础知识</w:t>
      </w:r>
      <w:r>
        <w:rPr>
          <w:rFonts w:hint="eastAsia" w:ascii="宋体" w:hAnsi="宋体" w:eastAsia="宋体"/>
          <w:lang w:eastAsia="zh-CN"/>
        </w:rPr>
        <w:t>和</w:t>
      </w:r>
      <w:r>
        <w:rPr>
          <w:rFonts w:ascii="宋体" w:hAnsi="宋体" w:eastAsia="宋体"/>
          <w:lang w:eastAsia="zh-CN"/>
        </w:rPr>
        <w:t>掌握Internet的基础</w:t>
      </w:r>
      <w:r>
        <w:rPr>
          <w:rFonts w:hint="eastAsia" w:ascii="宋体" w:hAnsi="宋体" w:eastAsia="宋体"/>
          <w:lang w:eastAsia="zh-CN"/>
        </w:rPr>
        <w:t>知识</w:t>
      </w:r>
      <w:r>
        <w:rPr>
          <w:rFonts w:ascii="宋体" w:hAnsi="宋体" w:eastAsia="宋体"/>
          <w:lang w:eastAsia="zh-CN"/>
        </w:rPr>
        <w:t>。</w:t>
      </w:r>
    </w:p>
    <w:p w14:paraId="6D81DD45">
      <w:pPr>
        <w:keepNext w:val="0"/>
        <w:keepLines w:val="0"/>
        <w:pageBreakBefore w:val="0"/>
        <w:widowControl w:val="0"/>
        <w:numPr>
          <w:ilvl w:val="0"/>
          <w:numId w:val="1"/>
        </w:numPr>
        <w:kinsoku/>
        <w:wordWrap/>
        <w:overflowPunct/>
        <w:topLinePunct w:val="0"/>
        <w:autoSpaceDE/>
        <w:autoSpaceDN/>
        <w:bidi w:val="0"/>
        <w:adjustRightInd/>
        <w:snapToGrid/>
        <w:spacing w:beforeLines="50" w:line="300" w:lineRule="auto"/>
        <w:ind w:left="0" w:leftChars="0" w:firstLine="482" w:firstLineChars="200"/>
        <w:textAlignment w:val="auto"/>
        <w:outlineLvl w:val="1"/>
        <w:rPr>
          <w:rFonts w:ascii="宋体" w:hAnsi="宋体" w:eastAsia="宋体"/>
          <w:b/>
          <w:bCs/>
          <w:sz w:val="24"/>
          <w:szCs w:val="24"/>
        </w:rPr>
      </w:pPr>
      <w:bookmarkStart w:id="10" w:name="_Toc4622"/>
      <w:r>
        <w:rPr>
          <w:rFonts w:hint="eastAsia" w:ascii="宋体" w:hAnsi="宋体" w:eastAsia="宋体"/>
          <w:b/>
          <w:bCs/>
          <w:sz w:val="24"/>
          <w:szCs w:val="24"/>
        </w:rPr>
        <w:t>能力</w:t>
      </w:r>
      <w:r>
        <w:rPr>
          <w:rFonts w:ascii="宋体" w:hAnsi="宋体" w:eastAsia="宋体"/>
          <w:b/>
          <w:bCs/>
          <w:sz w:val="24"/>
          <w:szCs w:val="24"/>
        </w:rPr>
        <w:t>目标</w:t>
      </w:r>
      <w:bookmarkEnd w:id="10"/>
    </w:p>
    <w:p w14:paraId="19C7B095">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textAlignment w:val="auto"/>
        <w:outlineLvl w:val="9"/>
        <w:rPr>
          <w:rFonts w:ascii="宋体" w:hAnsi="宋体" w:eastAsia="宋体"/>
          <w:sz w:val="24"/>
          <w:szCs w:val="24"/>
        </w:rPr>
      </w:pPr>
      <w:r>
        <w:rPr>
          <w:rFonts w:hint="eastAsia" w:ascii="宋体" w:hAnsi="宋体" w:eastAsia="宋体"/>
          <w:sz w:val="24"/>
          <w:szCs w:val="24"/>
        </w:rPr>
        <w:t>具备</w:t>
      </w:r>
      <w:r>
        <w:rPr>
          <w:rFonts w:ascii="宋体" w:hAnsi="宋体" w:eastAsia="宋体"/>
          <w:sz w:val="24"/>
          <w:szCs w:val="24"/>
        </w:rPr>
        <w:t>制作双绞线</w:t>
      </w:r>
      <w:r>
        <w:rPr>
          <w:rFonts w:hint="eastAsia" w:ascii="宋体" w:hAnsi="宋体" w:eastAsia="宋体"/>
          <w:sz w:val="24"/>
          <w:szCs w:val="24"/>
        </w:rPr>
        <w:t>的能力</w:t>
      </w:r>
      <w:r>
        <w:rPr>
          <w:rFonts w:ascii="宋体" w:hAnsi="宋体" w:eastAsia="宋体"/>
          <w:sz w:val="24"/>
          <w:szCs w:val="24"/>
        </w:rPr>
        <w:t>；</w:t>
      </w:r>
    </w:p>
    <w:p w14:paraId="4C7FCF2A">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jc w:val="left"/>
        <w:textAlignment w:val="auto"/>
        <w:rPr>
          <w:rFonts w:ascii="宋体" w:hAnsi="宋体" w:eastAsia="宋体"/>
          <w:sz w:val="24"/>
          <w:szCs w:val="24"/>
        </w:rPr>
      </w:pPr>
      <w:r>
        <w:rPr>
          <w:rFonts w:hint="eastAsia" w:ascii="宋体" w:hAnsi="宋体" w:eastAsia="宋体"/>
          <w:sz w:val="24"/>
          <w:szCs w:val="24"/>
        </w:rPr>
        <w:t>具备</w:t>
      </w:r>
      <w:r>
        <w:rPr>
          <w:rFonts w:ascii="宋体" w:hAnsi="宋体" w:eastAsia="宋体"/>
          <w:sz w:val="24"/>
          <w:szCs w:val="24"/>
        </w:rPr>
        <w:t>双机互连</w:t>
      </w:r>
      <w:r>
        <w:rPr>
          <w:rFonts w:hint="eastAsia" w:ascii="宋体" w:hAnsi="宋体" w:eastAsia="宋体"/>
          <w:sz w:val="24"/>
          <w:szCs w:val="24"/>
        </w:rPr>
        <w:t>和</w:t>
      </w:r>
      <w:r>
        <w:rPr>
          <w:rFonts w:ascii="宋体" w:hAnsi="宋体" w:eastAsia="宋体"/>
          <w:sz w:val="24"/>
          <w:szCs w:val="24"/>
        </w:rPr>
        <w:t>掌握小型</w:t>
      </w:r>
      <w:r>
        <w:rPr>
          <w:rFonts w:hint="eastAsia" w:ascii="宋体" w:hAnsi="宋体" w:eastAsia="宋体"/>
          <w:sz w:val="24"/>
          <w:szCs w:val="24"/>
        </w:rPr>
        <w:t>局域网的</w:t>
      </w:r>
      <w:r>
        <w:rPr>
          <w:rFonts w:ascii="宋体" w:hAnsi="宋体" w:eastAsia="宋体"/>
          <w:sz w:val="24"/>
          <w:szCs w:val="24"/>
        </w:rPr>
        <w:t>组建</w:t>
      </w:r>
      <w:r>
        <w:rPr>
          <w:rFonts w:hint="eastAsia" w:ascii="宋体" w:hAnsi="宋体" w:eastAsia="宋体"/>
          <w:sz w:val="24"/>
          <w:szCs w:val="24"/>
        </w:rPr>
        <w:t>的能力</w:t>
      </w:r>
      <w:r>
        <w:rPr>
          <w:rFonts w:ascii="宋体" w:hAnsi="宋体" w:eastAsia="宋体"/>
          <w:sz w:val="24"/>
          <w:szCs w:val="24"/>
        </w:rPr>
        <w:t>；</w:t>
      </w:r>
    </w:p>
    <w:p w14:paraId="5B9E1CE3">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jc w:val="left"/>
        <w:textAlignment w:val="auto"/>
        <w:rPr>
          <w:rFonts w:ascii="宋体" w:hAnsi="宋体" w:eastAsia="宋体"/>
          <w:sz w:val="24"/>
          <w:szCs w:val="24"/>
        </w:rPr>
      </w:pPr>
      <w:r>
        <w:rPr>
          <w:rFonts w:ascii="宋体" w:hAnsi="宋体" w:eastAsia="宋体"/>
          <w:sz w:val="24"/>
          <w:szCs w:val="24"/>
        </w:rPr>
        <w:t>能够正确安装 Windows Server 2003及网络协议的配置；</w:t>
      </w:r>
    </w:p>
    <w:p w14:paraId="74CBE169">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jc w:val="left"/>
        <w:textAlignment w:val="auto"/>
        <w:rPr>
          <w:rFonts w:ascii="宋体" w:hAnsi="宋体" w:eastAsia="宋体"/>
          <w:sz w:val="24"/>
          <w:szCs w:val="24"/>
        </w:rPr>
      </w:pPr>
      <w:r>
        <w:rPr>
          <w:rFonts w:ascii="宋体" w:hAnsi="宋体" w:eastAsia="宋体"/>
          <w:sz w:val="24"/>
          <w:szCs w:val="24"/>
        </w:rPr>
        <w:t>能够实现无线局域网的规划与组建；</w:t>
      </w:r>
    </w:p>
    <w:p w14:paraId="561E4C37">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jc w:val="left"/>
        <w:textAlignment w:val="auto"/>
        <w:rPr>
          <w:rFonts w:ascii="宋体" w:hAnsi="宋体" w:eastAsia="宋体"/>
          <w:sz w:val="24"/>
          <w:szCs w:val="24"/>
        </w:rPr>
      </w:pPr>
      <w:r>
        <w:rPr>
          <w:rFonts w:hint="eastAsia" w:ascii="宋体" w:hAnsi="宋体" w:eastAsia="宋体"/>
          <w:sz w:val="24"/>
          <w:szCs w:val="24"/>
        </w:rPr>
        <w:t>具备</w:t>
      </w:r>
      <w:r>
        <w:rPr>
          <w:rFonts w:ascii="宋体" w:hAnsi="宋体" w:eastAsia="宋体"/>
          <w:sz w:val="24"/>
          <w:szCs w:val="24"/>
        </w:rPr>
        <w:t>基于 VLAN 划分的交换网络</w:t>
      </w:r>
      <w:r>
        <w:rPr>
          <w:rFonts w:hint="eastAsia" w:ascii="宋体" w:hAnsi="宋体" w:eastAsia="宋体"/>
          <w:sz w:val="24"/>
          <w:szCs w:val="24"/>
        </w:rPr>
        <w:t>的</w:t>
      </w:r>
      <w:r>
        <w:rPr>
          <w:rFonts w:ascii="宋体" w:hAnsi="宋体" w:eastAsia="宋体"/>
          <w:sz w:val="24"/>
          <w:szCs w:val="24"/>
        </w:rPr>
        <w:t>组建</w:t>
      </w:r>
      <w:r>
        <w:rPr>
          <w:rFonts w:hint="eastAsia" w:ascii="宋体" w:hAnsi="宋体" w:eastAsia="宋体"/>
          <w:sz w:val="24"/>
          <w:szCs w:val="24"/>
        </w:rPr>
        <w:t>的能力</w:t>
      </w:r>
      <w:r>
        <w:rPr>
          <w:rFonts w:ascii="宋体" w:hAnsi="宋体" w:eastAsia="宋体"/>
          <w:sz w:val="24"/>
          <w:szCs w:val="24"/>
        </w:rPr>
        <w:t>；</w:t>
      </w:r>
    </w:p>
    <w:p w14:paraId="54C535DA">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jc w:val="left"/>
        <w:textAlignment w:val="auto"/>
        <w:rPr>
          <w:rFonts w:ascii="宋体" w:hAnsi="宋体" w:eastAsia="宋体"/>
          <w:sz w:val="24"/>
          <w:szCs w:val="24"/>
        </w:rPr>
      </w:pPr>
      <w:r>
        <w:rPr>
          <w:rFonts w:ascii="宋体" w:hAnsi="宋体" w:eastAsia="宋体"/>
          <w:sz w:val="24"/>
          <w:szCs w:val="24"/>
        </w:rPr>
        <w:t>能够配置静态路由；</w:t>
      </w:r>
    </w:p>
    <w:p w14:paraId="3ADBCF16">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jc w:val="left"/>
        <w:textAlignment w:val="auto"/>
        <w:rPr>
          <w:rFonts w:ascii="宋体" w:hAnsi="宋体" w:eastAsia="宋体"/>
          <w:sz w:val="24"/>
          <w:szCs w:val="24"/>
        </w:rPr>
      </w:pPr>
      <w:r>
        <w:rPr>
          <w:rFonts w:ascii="宋体" w:hAnsi="宋体" w:eastAsia="宋体"/>
          <w:sz w:val="24"/>
          <w:szCs w:val="24"/>
        </w:rPr>
        <w:t>能够管理与配置Web、FTP服务器；</w:t>
      </w:r>
    </w:p>
    <w:p w14:paraId="10835652">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jc w:val="left"/>
        <w:textAlignment w:val="auto"/>
        <w:rPr>
          <w:rFonts w:ascii="宋体" w:hAnsi="宋体" w:eastAsia="宋体"/>
          <w:sz w:val="24"/>
          <w:szCs w:val="24"/>
        </w:rPr>
      </w:pPr>
      <w:r>
        <w:rPr>
          <w:rFonts w:ascii="宋体" w:hAnsi="宋体" w:eastAsia="宋体"/>
          <w:sz w:val="24"/>
          <w:szCs w:val="24"/>
        </w:rPr>
        <w:t>掌握 DHCP 、DNS 的配置与管理；</w:t>
      </w:r>
    </w:p>
    <w:p w14:paraId="65D02399">
      <w:pPr>
        <w:keepNext w:val="0"/>
        <w:keepLines w:val="0"/>
        <w:pageBreakBefore w:val="0"/>
        <w:widowControl w:val="0"/>
        <w:numPr>
          <w:numId w:val="0"/>
        </w:numPr>
        <w:kinsoku/>
        <w:wordWrap/>
        <w:overflowPunct/>
        <w:topLinePunct w:val="0"/>
        <w:autoSpaceDE/>
        <w:autoSpaceDN/>
        <w:bidi w:val="0"/>
        <w:adjustRightInd/>
        <w:snapToGrid/>
        <w:spacing w:beforeLines="50" w:line="300" w:lineRule="auto"/>
        <w:ind w:firstLine="480" w:firstLineChars="200"/>
        <w:jc w:val="left"/>
        <w:textAlignment w:val="auto"/>
        <w:rPr>
          <w:rFonts w:ascii="宋体" w:hAnsi="宋体" w:eastAsia="宋体"/>
          <w:sz w:val="24"/>
          <w:szCs w:val="24"/>
        </w:rPr>
      </w:pPr>
      <w:r>
        <w:rPr>
          <w:rFonts w:ascii="宋体" w:hAnsi="宋体" w:eastAsia="宋体"/>
          <w:sz w:val="24"/>
          <w:szCs w:val="24"/>
        </w:rPr>
        <w:t>掌握常用接入</w:t>
      </w:r>
      <w:r>
        <w:rPr>
          <w:rFonts w:ascii="宋体" w:hAnsi="宋体" w:eastAsia="宋体"/>
          <w:sz w:val="24"/>
          <w:szCs w:val="24"/>
        </w:rPr>
        <w:tab/>
      </w:r>
      <w:r>
        <w:rPr>
          <w:rFonts w:ascii="宋体" w:hAnsi="宋体" w:eastAsia="宋体"/>
          <w:sz w:val="24"/>
          <w:szCs w:val="24"/>
        </w:rPr>
        <w:t>INTERNET技术。</w:t>
      </w:r>
    </w:p>
    <w:p w14:paraId="25A58F12">
      <w:pPr>
        <w:keepNext w:val="0"/>
        <w:keepLines w:val="0"/>
        <w:pageBreakBefore w:val="0"/>
        <w:widowControl w:val="0"/>
        <w:kinsoku/>
        <w:wordWrap/>
        <w:overflowPunct/>
        <w:topLinePunct w:val="0"/>
        <w:autoSpaceDE/>
        <w:autoSpaceDN/>
        <w:bidi w:val="0"/>
        <w:adjustRightInd/>
        <w:snapToGrid/>
        <w:spacing w:beforeLines="50" w:line="300" w:lineRule="auto"/>
        <w:ind w:firstLine="562" w:firstLineChars="200"/>
        <w:textAlignment w:val="auto"/>
        <w:outlineLvl w:val="0"/>
        <w:rPr>
          <w:rFonts w:ascii="宋体" w:hAnsi="宋体" w:eastAsia="宋体"/>
          <w:b/>
          <w:sz w:val="28"/>
          <w:szCs w:val="28"/>
        </w:rPr>
      </w:pPr>
      <w:bookmarkStart w:id="11" w:name="_Toc2255"/>
      <w:r>
        <w:rPr>
          <w:rFonts w:hint="eastAsia" w:ascii="宋体" w:hAnsi="宋体" w:eastAsia="宋体"/>
          <w:b/>
          <w:sz w:val="28"/>
          <w:szCs w:val="28"/>
          <w:lang w:val="en-US" w:eastAsia="zh-CN"/>
        </w:rPr>
        <w:t>三</w:t>
      </w:r>
      <w:r>
        <w:rPr>
          <w:rFonts w:hint="eastAsia" w:ascii="宋体" w:hAnsi="宋体" w:eastAsia="宋体"/>
          <w:b/>
          <w:sz w:val="28"/>
          <w:szCs w:val="28"/>
        </w:rPr>
        <w:t>、</w:t>
      </w:r>
      <w:r>
        <w:rPr>
          <w:rFonts w:ascii="宋体" w:hAnsi="宋体" w:eastAsia="宋体"/>
          <w:b/>
          <w:sz w:val="28"/>
          <w:szCs w:val="28"/>
        </w:rPr>
        <w:t>课程</w:t>
      </w:r>
      <w:r>
        <w:rPr>
          <w:rFonts w:hint="eastAsia" w:ascii="宋体" w:hAnsi="宋体" w:eastAsia="宋体"/>
          <w:b/>
          <w:sz w:val="28"/>
          <w:szCs w:val="28"/>
          <w:lang w:val="en-US" w:eastAsia="zh-CN"/>
        </w:rPr>
        <w:t>结构与</w:t>
      </w:r>
      <w:r>
        <w:rPr>
          <w:rFonts w:ascii="宋体" w:hAnsi="宋体" w:eastAsia="宋体"/>
          <w:b/>
          <w:sz w:val="28"/>
          <w:szCs w:val="28"/>
        </w:rPr>
        <w:t>内容</w:t>
      </w:r>
      <w:bookmarkEnd w:id="11"/>
    </w:p>
    <w:p w14:paraId="1F2C74D0">
      <w:pPr>
        <w:keepNext w:val="0"/>
        <w:keepLines w:val="0"/>
        <w:pageBreakBefore w:val="0"/>
        <w:widowControl w:val="0"/>
        <w:kinsoku/>
        <w:wordWrap/>
        <w:overflowPunct/>
        <w:topLinePunct w:val="0"/>
        <w:autoSpaceDE/>
        <w:autoSpaceDN/>
        <w:bidi w:val="0"/>
        <w:adjustRightInd/>
        <w:snapToGrid/>
        <w:spacing w:beforeLines="50" w:line="300" w:lineRule="auto"/>
        <w:ind w:firstLine="482" w:firstLineChars="200"/>
        <w:textAlignment w:val="auto"/>
        <w:outlineLvl w:val="1"/>
        <w:rPr>
          <w:rFonts w:ascii="宋体" w:hAnsi="宋体" w:eastAsia="宋体"/>
          <w:b/>
          <w:sz w:val="24"/>
          <w:szCs w:val="24"/>
        </w:rPr>
      </w:pPr>
      <w:bookmarkStart w:id="12" w:name="_Toc20112"/>
      <w:r>
        <w:rPr>
          <w:rFonts w:hint="eastAsia" w:ascii="宋体" w:hAnsi="宋体" w:eastAsia="宋体"/>
          <w:b/>
          <w:sz w:val="24"/>
          <w:szCs w:val="24"/>
          <w:lang w:val="en-US" w:eastAsia="zh-CN"/>
        </w:rPr>
        <w:t>1.</w:t>
      </w:r>
      <w:r>
        <w:rPr>
          <w:rFonts w:hint="eastAsia" w:ascii="宋体" w:hAnsi="宋体" w:eastAsia="宋体"/>
          <w:b/>
          <w:sz w:val="24"/>
          <w:szCs w:val="24"/>
        </w:rPr>
        <w:t>课程</w:t>
      </w:r>
      <w:r>
        <w:rPr>
          <w:rFonts w:ascii="宋体" w:hAnsi="宋体" w:eastAsia="宋体"/>
          <w:b/>
          <w:sz w:val="24"/>
          <w:szCs w:val="24"/>
        </w:rPr>
        <w:t>内容确定的依据</w:t>
      </w:r>
      <w:bookmarkEnd w:id="12"/>
    </w:p>
    <w:p w14:paraId="1A76D6E6">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岗位</w:t>
      </w:r>
      <w:r>
        <w:rPr>
          <w:rFonts w:ascii="宋体" w:hAnsi="宋体" w:eastAsia="宋体"/>
          <w:sz w:val="24"/>
          <w:szCs w:val="24"/>
        </w:rPr>
        <w:t>分析</w:t>
      </w:r>
    </w:p>
    <w:p w14:paraId="60A10EE3">
      <w:pPr>
        <w:spacing w:beforeLines="50" w:line="300" w:lineRule="auto"/>
        <w:ind w:firstLine="480" w:firstLineChars="200"/>
        <w:rPr>
          <w:rFonts w:ascii="宋体" w:hAnsi="宋体" w:eastAsia="宋体"/>
          <w:sz w:val="24"/>
          <w:szCs w:val="24"/>
        </w:rPr>
      </w:pPr>
      <w:r>
        <w:rPr>
          <w:rFonts w:hint="eastAsia" w:ascii="宋体" w:hAnsi="宋体" w:eastAsia="宋体"/>
          <w:sz w:val="24"/>
          <w:szCs w:val="24"/>
        </w:rPr>
        <w:t>随着我国信息化建设力度的不断加大，各行各业对信息化的应用比例也随之扩大，IT运维管理行业作为信息化建设后期维护的一个重要组成部分，其重要性也日趋凸显2018年第三方IT运维管理的市场规模已达到958亿元。伴随着企业IT信息化的不断深入，企业对IT系统的依赖程度与日俱增。国家对企业IT基础设施建设的重视之深，IT运维人员将是这次IT基础设施建设的主力军。</w:t>
      </w:r>
    </w:p>
    <w:p w14:paraId="41B174A5">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职业院校毕业生就业岗位类型统计</w:t>
      </w:r>
    </w:p>
    <w:tbl>
      <w:tblPr>
        <w:tblStyle w:val="16"/>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4748"/>
      </w:tblGrid>
      <w:tr w14:paraId="010D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08" w:type="dxa"/>
            <w:vAlign w:val="center"/>
          </w:tcPr>
          <w:p w14:paraId="045156F9">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计算机应用专业初级人才岗位</w:t>
            </w:r>
          </w:p>
        </w:tc>
        <w:tc>
          <w:tcPr>
            <w:tcW w:w="4748" w:type="dxa"/>
            <w:vAlign w:val="center"/>
          </w:tcPr>
          <w:p w14:paraId="71C0A7F0">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比例（%）</w:t>
            </w:r>
          </w:p>
        </w:tc>
      </w:tr>
      <w:tr w14:paraId="1D1A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08" w:type="dxa"/>
            <w:vAlign w:val="center"/>
          </w:tcPr>
          <w:p w14:paraId="331AED87">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信息收集/录入与数据处理</w:t>
            </w:r>
          </w:p>
        </w:tc>
        <w:tc>
          <w:tcPr>
            <w:tcW w:w="4748" w:type="dxa"/>
            <w:vAlign w:val="center"/>
          </w:tcPr>
          <w:p w14:paraId="25620DD4">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29.0</w:t>
            </w:r>
          </w:p>
        </w:tc>
      </w:tr>
      <w:tr w14:paraId="1977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08" w:type="dxa"/>
            <w:vAlign w:val="center"/>
          </w:tcPr>
          <w:p w14:paraId="4453512B">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计算机销售/技术支持服务</w:t>
            </w:r>
          </w:p>
        </w:tc>
        <w:tc>
          <w:tcPr>
            <w:tcW w:w="4748" w:type="dxa"/>
            <w:vAlign w:val="center"/>
          </w:tcPr>
          <w:p w14:paraId="3B51504C">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31.0</w:t>
            </w:r>
          </w:p>
        </w:tc>
      </w:tr>
      <w:tr w14:paraId="2DED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08" w:type="dxa"/>
            <w:vAlign w:val="center"/>
          </w:tcPr>
          <w:p w14:paraId="2A9D4F64">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局域网维护与管理</w:t>
            </w:r>
          </w:p>
        </w:tc>
        <w:tc>
          <w:tcPr>
            <w:tcW w:w="4748" w:type="dxa"/>
            <w:vAlign w:val="center"/>
          </w:tcPr>
          <w:p w14:paraId="7CB457BF">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6.2</w:t>
            </w:r>
          </w:p>
        </w:tc>
      </w:tr>
      <w:tr w14:paraId="5DC0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08" w:type="dxa"/>
            <w:vAlign w:val="center"/>
          </w:tcPr>
          <w:p w14:paraId="7A56A9C6">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网站管理与维护</w:t>
            </w:r>
          </w:p>
        </w:tc>
        <w:tc>
          <w:tcPr>
            <w:tcW w:w="4748" w:type="dxa"/>
            <w:vAlign w:val="center"/>
          </w:tcPr>
          <w:p w14:paraId="4EAC2433">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4.1</w:t>
            </w:r>
          </w:p>
        </w:tc>
      </w:tr>
      <w:tr w14:paraId="32C7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08" w:type="dxa"/>
            <w:vAlign w:val="center"/>
          </w:tcPr>
          <w:p w14:paraId="6A3EA49F">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多媒体制作</w:t>
            </w:r>
          </w:p>
        </w:tc>
        <w:tc>
          <w:tcPr>
            <w:tcW w:w="4748" w:type="dxa"/>
            <w:vAlign w:val="center"/>
          </w:tcPr>
          <w:p w14:paraId="00810CF5">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4.8</w:t>
            </w:r>
          </w:p>
        </w:tc>
      </w:tr>
      <w:tr w14:paraId="6A30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08" w:type="dxa"/>
            <w:vAlign w:val="center"/>
          </w:tcPr>
          <w:p w14:paraId="638DFB8F">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办公文秘</w:t>
            </w:r>
          </w:p>
        </w:tc>
        <w:tc>
          <w:tcPr>
            <w:tcW w:w="4748" w:type="dxa"/>
            <w:vAlign w:val="center"/>
          </w:tcPr>
          <w:p w14:paraId="5A77C120">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21.5</w:t>
            </w:r>
          </w:p>
        </w:tc>
      </w:tr>
      <w:tr w14:paraId="1360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08" w:type="dxa"/>
            <w:vAlign w:val="center"/>
          </w:tcPr>
          <w:p w14:paraId="370A7AA2">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软件编辑</w:t>
            </w:r>
          </w:p>
        </w:tc>
        <w:tc>
          <w:tcPr>
            <w:tcW w:w="4748" w:type="dxa"/>
            <w:vAlign w:val="center"/>
          </w:tcPr>
          <w:p w14:paraId="451C5CB3">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0.6</w:t>
            </w:r>
          </w:p>
        </w:tc>
      </w:tr>
      <w:tr w14:paraId="4BF4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08" w:type="dxa"/>
            <w:vAlign w:val="center"/>
          </w:tcPr>
          <w:p w14:paraId="14123DDC">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其他</w:t>
            </w:r>
          </w:p>
        </w:tc>
        <w:tc>
          <w:tcPr>
            <w:tcW w:w="4748" w:type="dxa"/>
            <w:vAlign w:val="center"/>
          </w:tcPr>
          <w:p w14:paraId="6E52F339">
            <w:pPr>
              <w:spacing w:beforeLines="50" w:line="300" w:lineRule="auto"/>
              <w:ind w:firstLine="480" w:firstLineChars="200"/>
              <w:jc w:val="center"/>
              <w:rPr>
                <w:rFonts w:ascii="宋体" w:hAnsi="宋体" w:eastAsia="宋体"/>
                <w:sz w:val="24"/>
                <w:szCs w:val="24"/>
              </w:rPr>
            </w:pPr>
            <w:r>
              <w:rPr>
                <w:rFonts w:ascii="宋体" w:hAnsi="宋体" w:eastAsia="宋体"/>
                <w:sz w:val="24"/>
                <w:szCs w:val="24"/>
              </w:rPr>
              <w:t>2.8</w:t>
            </w:r>
          </w:p>
        </w:tc>
      </w:tr>
    </w:tbl>
    <w:p w14:paraId="5CDDB1AC">
      <w:pPr>
        <w:spacing w:line="720" w:lineRule="auto"/>
        <w:rPr>
          <w:rFonts w:ascii="仿宋" w:hAnsi="仿宋" w:eastAsia="仿宋"/>
          <w:sz w:val="24"/>
        </w:rPr>
      </w:pPr>
      <w:r>
        <w:rPr>
          <w:rFonts w:ascii="仿宋" w:hAnsi="仿宋" w:eastAsia="仿宋"/>
          <w:sz w:val="24"/>
        </w:rPr>
        <w:drawing>
          <wp:inline distT="0" distB="0" distL="114300" distR="114300">
            <wp:extent cx="5752465" cy="4899660"/>
            <wp:effectExtent l="0" t="0" r="635" b="15240"/>
            <wp:docPr id="2" name="图片 2" descr="/tmp/30645/upload_64323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mp/30645/upload_643232168"/>
                    <pic:cNvPicPr>
                      <a:picLocks noChangeAspect="1"/>
                    </pic:cNvPicPr>
                  </pic:nvPicPr>
                  <pic:blipFill>
                    <a:blip r:embed="rId9"/>
                    <a:srcRect/>
                    <a:stretch>
                      <a:fillRect/>
                    </a:stretch>
                  </pic:blipFill>
                  <pic:spPr>
                    <a:xfrm>
                      <a:off x="0" y="0"/>
                      <a:ext cx="5752465" cy="4899660"/>
                    </a:xfrm>
                    <a:prstGeom prst="rect">
                      <a:avLst/>
                    </a:prstGeom>
                  </pic:spPr>
                </pic:pic>
              </a:graphicData>
            </a:graphic>
          </wp:inline>
        </w:drawing>
      </w:r>
    </w:p>
    <w:p w14:paraId="131B3D76">
      <w:pPr>
        <w:spacing w:beforeLines="50" w:line="300" w:lineRule="auto"/>
        <w:ind w:firstLine="480" w:firstLineChars="200"/>
        <w:rPr>
          <w:rFonts w:ascii="宋体" w:hAnsi="宋体" w:eastAsia="宋体"/>
          <w:sz w:val="24"/>
          <w:szCs w:val="24"/>
        </w:rPr>
      </w:pPr>
      <w:r>
        <w:rPr>
          <w:rFonts w:ascii="宋体" w:hAnsi="宋体" w:eastAsia="宋体"/>
          <w:sz w:val="24"/>
          <w:szCs w:val="24"/>
        </w:rPr>
        <w:t>行业现状及发展分析：</w:t>
      </w:r>
    </w:p>
    <w:p w14:paraId="43F90D28">
      <w:pPr>
        <w:spacing w:beforeLines="50" w:line="300" w:lineRule="auto"/>
        <w:ind w:left="420" w:firstLine="480" w:firstLineChars="200"/>
        <w:rPr>
          <w:rFonts w:ascii="宋体" w:hAnsi="宋体" w:eastAsia="宋体"/>
          <w:sz w:val="24"/>
          <w:szCs w:val="24"/>
        </w:rPr>
      </w:pPr>
      <w:r>
        <w:rPr>
          <w:rFonts w:hint="eastAsia" w:ascii="宋体" w:hAnsi="宋体" w:eastAsia="宋体"/>
          <w:sz w:val="24"/>
          <w:szCs w:val="24"/>
        </w:rPr>
        <w:t>对计算机应用技术人才的需求是由社会发展大环境决定的，我国的信息化进程已经并将继续对计算机应用技术人才的需求产生重要的影响。在我国，</w:t>
      </w:r>
      <w:r>
        <w:rPr>
          <w:rFonts w:ascii="宋体" w:hAnsi="宋体" w:eastAsia="宋体"/>
          <w:sz w:val="24"/>
          <w:szCs w:val="24"/>
        </w:rPr>
        <w:t>IT人才队伍还存在严重的结构失衡，“两头”更加短缺：</w:t>
      </w:r>
      <w:r>
        <w:rPr>
          <w:rFonts w:hint="eastAsia" w:ascii="宋体" w:hAnsi="宋体" w:eastAsia="宋体"/>
          <w:sz w:val="24"/>
          <w:szCs w:val="24"/>
        </w:rPr>
        <w:t>既缺高级</w:t>
      </w:r>
      <w:r>
        <w:rPr>
          <w:rFonts w:ascii="宋体" w:hAnsi="宋体" w:eastAsia="宋体"/>
          <w:sz w:val="24"/>
          <w:szCs w:val="24"/>
        </w:rPr>
        <w:t>IT人才，包括复合型高级管理人才和高级技术人才，更缺技能型、应用型信息技术人才，据调查发现，我国IT行业最缺乏的其实是大量从事基础性工作的技能型、应用型人才，信息技术人才短缺。。</w:t>
      </w:r>
    </w:p>
    <w:p w14:paraId="74D0E114">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课程</w:t>
      </w:r>
      <w:r>
        <w:rPr>
          <w:rFonts w:ascii="宋体" w:hAnsi="宋体" w:eastAsia="宋体"/>
          <w:sz w:val="24"/>
          <w:szCs w:val="24"/>
        </w:rPr>
        <w:t>面向</w:t>
      </w:r>
      <w:r>
        <w:rPr>
          <w:rFonts w:hint="eastAsia" w:ascii="宋体" w:hAnsi="宋体" w:eastAsia="宋体"/>
          <w:sz w:val="24"/>
          <w:szCs w:val="24"/>
        </w:rPr>
        <w:t>岗位</w:t>
      </w:r>
    </w:p>
    <w:p w14:paraId="632FF20B">
      <w:pPr>
        <w:spacing w:beforeLines="50" w:line="300" w:lineRule="auto"/>
        <w:ind w:firstLine="480" w:firstLineChars="200"/>
        <w:rPr>
          <w:rFonts w:ascii="宋体" w:hAnsi="宋体" w:eastAsia="宋体"/>
          <w:sz w:val="24"/>
          <w:szCs w:val="24"/>
        </w:rPr>
      </w:pPr>
      <w:r>
        <w:rPr>
          <w:rFonts w:hint="eastAsia" w:ascii="宋体" w:hAnsi="宋体" w:eastAsia="宋体"/>
          <w:sz w:val="24"/>
          <w:szCs w:val="24"/>
        </w:rPr>
        <w:t>通过网络招聘信息收集、整理、提取及往届毕业生QQ、微信、电话交流、访谈，确定如下web前端就业岗位群：</w:t>
      </w:r>
    </w:p>
    <w:tbl>
      <w:tblPr>
        <w:tblStyle w:val="16"/>
        <w:tblW w:w="5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1"/>
      </w:tblGrid>
      <w:tr w14:paraId="50C9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64C21994">
            <w:pPr>
              <w:spacing w:beforeLines="50" w:line="300" w:lineRule="auto"/>
              <w:jc w:val="center"/>
              <w:rPr>
                <w:rFonts w:ascii="宋体" w:hAnsi="宋体" w:eastAsia="宋体"/>
                <w:sz w:val="24"/>
                <w:szCs w:val="24"/>
              </w:rPr>
            </w:pPr>
            <w:r>
              <w:rPr>
                <w:rFonts w:hint="eastAsia" w:ascii="宋体" w:hAnsi="宋体" w:eastAsia="宋体"/>
                <w:sz w:val="24"/>
                <w:szCs w:val="24"/>
              </w:rPr>
              <w:t>职业岗位</w:t>
            </w:r>
          </w:p>
        </w:tc>
        <w:tc>
          <w:tcPr>
            <w:tcW w:w="2841" w:type="dxa"/>
          </w:tcPr>
          <w:p w14:paraId="6604267B">
            <w:pPr>
              <w:spacing w:beforeLines="50" w:line="300" w:lineRule="auto"/>
              <w:jc w:val="center"/>
              <w:rPr>
                <w:rFonts w:ascii="宋体" w:hAnsi="宋体" w:eastAsia="宋体"/>
                <w:sz w:val="24"/>
                <w:szCs w:val="24"/>
              </w:rPr>
            </w:pPr>
            <w:r>
              <w:rPr>
                <w:rFonts w:hint="eastAsia" w:ascii="宋体" w:hAnsi="宋体" w:eastAsia="宋体"/>
                <w:sz w:val="24"/>
                <w:szCs w:val="24"/>
              </w:rPr>
              <w:t>岗位</w:t>
            </w:r>
          </w:p>
        </w:tc>
      </w:tr>
      <w:tr w14:paraId="35E2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662F87B2">
            <w:pPr>
              <w:spacing w:beforeLines="50" w:line="300" w:lineRule="auto"/>
              <w:jc w:val="center"/>
              <w:rPr>
                <w:rFonts w:ascii="宋体" w:hAnsi="宋体" w:eastAsia="宋体"/>
                <w:sz w:val="24"/>
                <w:szCs w:val="24"/>
              </w:rPr>
            </w:pPr>
            <w:r>
              <w:rPr>
                <w:rFonts w:hint="eastAsia" w:ascii="宋体" w:hAnsi="宋体" w:eastAsia="宋体"/>
                <w:sz w:val="24"/>
                <w:szCs w:val="24"/>
              </w:rPr>
              <w:t>初级岗位</w:t>
            </w:r>
          </w:p>
        </w:tc>
        <w:tc>
          <w:tcPr>
            <w:tcW w:w="2841" w:type="dxa"/>
          </w:tcPr>
          <w:p w14:paraId="4F7D7D53">
            <w:pPr>
              <w:spacing w:beforeLines="50" w:line="300" w:lineRule="auto"/>
              <w:jc w:val="center"/>
              <w:rPr>
                <w:rFonts w:ascii="宋体" w:hAnsi="宋体" w:eastAsia="宋体"/>
                <w:sz w:val="24"/>
                <w:szCs w:val="24"/>
              </w:rPr>
            </w:pPr>
            <w:r>
              <w:rPr>
                <w:rFonts w:hint="eastAsia" w:ascii="宋体" w:hAnsi="宋体" w:eastAsia="宋体"/>
                <w:sz w:val="24"/>
                <w:szCs w:val="24"/>
              </w:rPr>
              <w:t>网络管理员</w:t>
            </w:r>
          </w:p>
        </w:tc>
      </w:tr>
      <w:tr w14:paraId="3DDF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14:paraId="6808E601">
            <w:pPr>
              <w:spacing w:beforeLines="50" w:line="300" w:lineRule="auto"/>
              <w:jc w:val="center"/>
              <w:rPr>
                <w:rFonts w:ascii="宋体" w:hAnsi="宋体" w:eastAsia="宋体"/>
                <w:sz w:val="24"/>
                <w:szCs w:val="24"/>
              </w:rPr>
            </w:pPr>
            <w:r>
              <w:rPr>
                <w:rFonts w:hint="eastAsia" w:ascii="宋体" w:hAnsi="宋体" w:eastAsia="宋体"/>
                <w:sz w:val="24"/>
                <w:szCs w:val="24"/>
              </w:rPr>
              <w:t>发展岗位</w:t>
            </w:r>
          </w:p>
        </w:tc>
        <w:tc>
          <w:tcPr>
            <w:tcW w:w="2841" w:type="dxa"/>
          </w:tcPr>
          <w:p w14:paraId="2DFB3619">
            <w:pPr>
              <w:spacing w:beforeLines="50" w:line="300" w:lineRule="auto"/>
              <w:jc w:val="center"/>
              <w:rPr>
                <w:rFonts w:ascii="宋体" w:hAnsi="宋体" w:eastAsia="宋体"/>
                <w:sz w:val="24"/>
                <w:szCs w:val="24"/>
              </w:rPr>
            </w:pPr>
            <w:r>
              <w:rPr>
                <w:rFonts w:hint="eastAsia" w:ascii="宋体" w:hAnsi="宋体" w:eastAsia="宋体"/>
                <w:sz w:val="24"/>
                <w:szCs w:val="24"/>
              </w:rPr>
              <w:t>运维工程师</w:t>
            </w:r>
          </w:p>
        </w:tc>
      </w:tr>
    </w:tbl>
    <w:p w14:paraId="1492F52E">
      <w:pPr>
        <w:keepNext w:val="0"/>
        <w:keepLines w:val="0"/>
        <w:pageBreakBefore w:val="0"/>
        <w:widowControl w:val="0"/>
        <w:kinsoku/>
        <w:wordWrap/>
        <w:overflowPunct/>
        <w:topLinePunct w:val="0"/>
        <w:autoSpaceDE/>
        <w:autoSpaceDN/>
        <w:bidi w:val="0"/>
        <w:adjustRightInd/>
        <w:snapToGrid/>
        <w:spacing w:beforeLines="50" w:line="300" w:lineRule="auto"/>
        <w:ind w:firstLine="482" w:firstLineChars="200"/>
        <w:textAlignment w:val="auto"/>
        <w:outlineLvl w:val="1"/>
        <w:rPr>
          <w:rFonts w:ascii="宋体" w:hAnsi="宋体" w:eastAsia="宋体"/>
          <w:b/>
          <w:sz w:val="24"/>
          <w:szCs w:val="24"/>
        </w:rPr>
      </w:pPr>
      <w:bookmarkStart w:id="13" w:name="_Toc19953"/>
      <w:r>
        <w:rPr>
          <w:rFonts w:hint="eastAsia" w:ascii="宋体" w:hAnsi="宋体" w:eastAsia="宋体"/>
          <w:b/>
          <w:sz w:val="24"/>
          <w:szCs w:val="24"/>
          <w:lang w:val="en-US" w:eastAsia="zh-CN"/>
        </w:rPr>
        <w:t>2.</w:t>
      </w:r>
      <w:r>
        <w:rPr>
          <w:rFonts w:hint="eastAsia" w:ascii="宋体" w:hAnsi="宋体" w:eastAsia="宋体"/>
          <w:b/>
          <w:sz w:val="24"/>
          <w:szCs w:val="24"/>
        </w:rPr>
        <w:t>课程</w:t>
      </w:r>
      <w:r>
        <w:rPr>
          <w:rFonts w:ascii="宋体" w:hAnsi="宋体" w:eastAsia="宋体"/>
          <w:b/>
          <w:sz w:val="24"/>
          <w:szCs w:val="24"/>
        </w:rPr>
        <w:t>内容</w:t>
      </w:r>
      <w:bookmarkEnd w:id="13"/>
    </w:p>
    <w:p w14:paraId="480DB7CC">
      <w:pPr>
        <w:spacing w:beforeLines="50" w:line="300" w:lineRule="auto"/>
        <w:ind w:firstLine="480" w:firstLineChars="200"/>
        <w:rPr>
          <w:rFonts w:ascii="宋体" w:hAnsi="宋体" w:eastAsia="宋体"/>
          <w:sz w:val="24"/>
          <w:szCs w:val="24"/>
        </w:rPr>
      </w:pPr>
      <w:r>
        <w:rPr>
          <w:rFonts w:hint="eastAsia" w:ascii="宋体" w:hAnsi="宋体" w:eastAsia="宋体"/>
          <w:sz w:val="24"/>
          <w:szCs w:val="24"/>
        </w:rPr>
        <w:t>职业教育</w:t>
      </w:r>
      <w:r>
        <w:rPr>
          <w:rFonts w:ascii="宋体" w:hAnsi="宋体" w:eastAsia="宋体"/>
          <w:sz w:val="24"/>
          <w:szCs w:val="24"/>
        </w:rPr>
        <w:t>课程的</w:t>
      </w:r>
      <w:r>
        <w:rPr>
          <w:rFonts w:hint="eastAsia" w:ascii="宋体" w:hAnsi="宋体" w:eastAsia="宋体"/>
          <w:sz w:val="24"/>
          <w:szCs w:val="24"/>
        </w:rPr>
        <w:t>内容</w:t>
      </w:r>
      <w:r>
        <w:rPr>
          <w:rFonts w:ascii="宋体" w:hAnsi="宋体" w:eastAsia="宋体"/>
          <w:sz w:val="24"/>
          <w:szCs w:val="24"/>
        </w:rPr>
        <w:t>必须以</w:t>
      </w:r>
      <w:r>
        <w:rPr>
          <w:rFonts w:hint="eastAsia" w:ascii="宋体" w:hAnsi="宋体" w:eastAsia="宋体"/>
          <w:sz w:val="24"/>
          <w:szCs w:val="24"/>
        </w:rPr>
        <w:t>职业</w:t>
      </w:r>
      <w:r>
        <w:rPr>
          <w:rFonts w:ascii="宋体" w:hAnsi="宋体" w:eastAsia="宋体"/>
          <w:sz w:val="24"/>
          <w:szCs w:val="24"/>
        </w:rPr>
        <w:t>活动为导向。</w:t>
      </w:r>
    </w:p>
    <w:p w14:paraId="2B72CF0C">
      <w:pPr>
        <w:spacing w:beforeLines="50" w:line="300" w:lineRule="auto"/>
        <w:ind w:firstLine="480" w:firstLineChars="200"/>
        <w:rPr>
          <w:rFonts w:ascii="宋体" w:hAnsi="宋体" w:eastAsia="宋体"/>
          <w:sz w:val="24"/>
          <w:szCs w:val="24"/>
        </w:rPr>
      </w:pPr>
      <w:r>
        <w:rPr>
          <w:rFonts w:hint="eastAsia" w:ascii="宋体" w:hAnsi="宋体" w:eastAsia="宋体"/>
          <w:sz w:val="24"/>
          <w:szCs w:val="24"/>
        </w:rPr>
        <w:t>所有</w:t>
      </w:r>
      <w:r>
        <w:rPr>
          <w:rFonts w:ascii="宋体" w:hAnsi="宋体" w:eastAsia="宋体"/>
          <w:sz w:val="24"/>
          <w:szCs w:val="24"/>
        </w:rPr>
        <w:t>的课程都必须在教材的基础上进行二次开发</w:t>
      </w:r>
      <w:r>
        <w:rPr>
          <w:rFonts w:hint="eastAsia" w:ascii="宋体" w:hAnsi="宋体" w:eastAsia="宋体"/>
          <w:sz w:val="24"/>
          <w:szCs w:val="24"/>
        </w:rPr>
        <w:t>，</w:t>
      </w:r>
      <w:r>
        <w:rPr>
          <w:rFonts w:ascii="宋体" w:hAnsi="宋体" w:eastAsia="宋体"/>
          <w:sz w:val="24"/>
          <w:szCs w:val="24"/>
        </w:rPr>
        <w:t>这就是教学设计的必要</w:t>
      </w:r>
      <w:r>
        <w:rPr>
          <w:rFonts w:hint="eastAsia" w:ascii="宋体" w:hAnsi="宋体" w:eastAsia="宋体"/>
          <w:sz w:val="24"/>
          <w:szCs w:val="24"/>
        </w:rPr>
        <w:t>性</w:t>
      </w:r>
      <w:r>
        <w:rPr>
          <w:rFonts w:ascii="宋体" w:hAnsi="宋体" w:eastAsia="宋体"/>
          <w:sz w:val="24"/>
          <w:szCs w:val="24"/>
        </w:rPr>
        <w:t>。</w:t>
      </w:r>
    </w:p>
    <w:p w14:paraId="4D1A3512">
      <w:pPr>
        <w:spacing w:beforeLines="50" w:line="300" w:lineRule="auto"/>
        <w:jc w:val="center"/>
        <w:rPr>
          <w:rFonts w:hint="default" w:ascii="宋体" w:hAnsi="宋体" w:eastAsia="宋体"/>
          <w:b/>
          <w:szCs w:val="21"/>
          <w:lang w:val="en-US" w:eastAsia="zh-CN"/>
        </w:rPr>
      </w:pPr>
      <w:r>
        <w:rPr>
          <w:rFonts w:hint="eastAsia" w:ascii="宋体" w:hAnsi="宋体" w:eastAsia="宋体"/>
          <w:b/>
          <w:szCs w:val="21"/>
        </w:rPr>
        <w:t>表2：</w:t>
      </w:r>
      <w:r>
        <w:rPr>
          <w:rFonts w:hint="eastAsia" w:ascii="宋体" w:hAnsi="宋体" w:eastAsia="宋体"/>
          <w:b/>
          <w:szCs w:val="21"/>
          <w:lang w:val="en-US" w:eastAsia="zh-CN"/>
        </w:rPr>
        <w:t>课程内容</w:t>
      </w:r>
    </w:p>
    <w:tbl>
      <w:tblPr>
        <w:tblStyle w:val="16"/>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643"/>
        <w:gridCol w:w="3476"/>
        <w:gridCol w:w="2067"/>
        <w:gridCol w:w="1081"/>
      </w:tblGrid>
      <w:tr w14:paraId="4BB5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26" w:type="dxa"/>
            <w:vAlign w:val="center"/>
          </w:tcPr>
          <w:p w14:paraId="5390DDA4">
            <w:pPr>
              <w:spacing w:line="240" w:lineRule="exact"/>
              <w:jc w:val="center"/>
              <w:rPr>
                <w:rFonts w:ascii="宋体" w:hAnsi="宋体" w:eastAsia="宋体"/>
                <w:b/>
                <w:kern w:val="0"/>
                <w:sz w:val="20"/>
                <w:szCs w:val="21"/>
              </w:rPr>
            </w:pPr>
            <w:r>
              <w:rPr>
                <w:rFonts w:hint="eastAsia" w:ascii="宋体" w:hAnsi="宋体" w:eastAsia="宋体"/>
                <w:b/>
                <w:kern w:val="0"/>
                <w:sz w:val="20"/>
                <w:szCs w:val="21"/>
              </w:rPr>
              <w:t>序号</w:t>
            </w:r>
          </w:p>
        </w:tc>
        <w:tc>
          <w:tcPr>
            <w:tcW w:w="2643" w:type="dxa"/>
            <w:vAlign w:val="center"/>
          </w:tcPr>
          <w:p w14:paraId="77DABAC1">
            <w:pPr>
              <w:spacing w:line="240" w:lineRule="exact"/>
              <w:jc w:val="center"/>
              <w:rPr>
                <w:rFonts w:hint="default" w:ascii="宋体" w:hAnsi="宋体" w:eastAsia="宋体"/>
                <w:b/>
                <w:kern w:val="0"/>
                <w:szCs w:val="21"/>
                <w:lang w:val="en-US" w:eastAsia="zh-CN"/>
              </w:rPr>
            </w:pPr>
            <w:r>
              <w:rPr>
                <w:rFonts w:hint="eastAsia" w:ascii="宋体" w:hAnsi="宋体" w:eastAsia="宋体"/>
                <w:b/>
                <w:kern w:val="0"/>
                <w:szCs w:val="21"/>
                <w:lang w:val="en-US" w:eastAsia="zh-CN"/>
              </w:rPr>
              <w:t>学习模块</w:t>
            </w:r>
          </w:p>
        </w:tc>
        <w:tc>
          <w:tcPr>
            <w:tcW w:w="3476" w:type="dxa"/>
            <w:vAlign w:val="center"/>
          </w:tcPr>
          <w:p w14:paraId="77B5D324">
            <w:pPr>
              <w:spacing w:line="240" w:lineRule="exact"/>
              <w:jc w:val="center"/>
              <w:rPr>
                <w:rFonts w:hint="default" w:ascii="宋体" w:hAnsi="宋体" w:eastAsia="宋体"/>
                <w:b/>
                <w:kern w:val="0"/>
                <w:szCs w:val="21"/>
                <w:lang w:val="en-US" w:eastAsia="zh-CN"/>
              </w:rPr>
            </w:pPr>
            <w:r>
              <w:rPr>
                <w:rFonts w:hint="eastAsia" w:ascii="宋体" w:hAnsi="宋体" w:eastAsia="宋体"/>
                <w:b/>
                <w:kern w:val="0"/>
                <w:szCs w:val="21"/>
                <w:lang w:val="en-US" w:eastAsia="zh-CN"/>
              </w:rPr>
              <w:t>学习内容与要求</w:t>
            </w:r>
          </w:p>
        </w:tc>
        <w:tc>
          <w:tcPr>
            <w:tcW w:w="2067" w:type="dxa"/>
            <w:vAlign w:val="center"/>
          </w:tcPr>
          <w:p w14:paraId="793C6FD1">
            <w:pPr>
              <w:tabs>
                <w:tab w:val="left" w:pos="553"/>
              </w:tabs>
              <w:spacing w:line="240" w:lineRule="exact"/>
              <w:jc w:val="left"/>
              <w:rPr>
                <w:rFonts w:hint="default" w:ascii="宋体" w:hAnsi="宋体" w:eastAsia="宋体"/>
                <w:b/>
                <w:kern w:val="0"/>
                <w:szCs w:val="21"/>
                <w:lang w:val="en-US" w:eastAsia="zh-CN"/>
              </w:rPr>
            </w:pPr>
            <w:r>
              <w:rPr>
                <w:rFonts w:hint="eastAsia" w:ascii="宋体" w:hAnsi="宋体" w:eastAsia="宋体"/>
                <w:b/>
                <w:kern w:val="0"/>
                <w:szCs w:val="21"/>
                <w:lang w:val="en-US" w:eastAsia="zh-CN"/>
              </w:rPr>
              <w:t>教学活动设计建议</w:t>
            </w:r>
          </w:p>
        </w:tc>
        <w:tc>
          <w:tcPr>
            <w:tcW w:w="1081" w:type="dxa"/>
            <w:tcBorders/>
            <w:vAlign w:val="center"/>
          </w:tcPr>
          <w:p w14:paraId="31F2CF42">
            <w:pPr>
              <w:spacing w:line="240" w:lineRule="exact"/>
              <w:jc w:val="center"/>
              <w:rPr>
                <w:rFonts w:hint="default" w:ascii="宋体" w:hAnsi="宋体" w:eastAsia="宋体"/>
                <w:b/>
                <w:kern w:val="0"/>
                <w:szCs w:val="21"/>
                <w:lang w:val="en-US" w:eastAsia="zh-CN"/>
              </w:rPr>
            </w:pPr>
            <w:r>
              <w:rPr>
                <w:rFonts w:hint="eastAsia" w:ascii="宋体" w:hAnsi="宋体" w:eastAsia="宋体"/>
                <w:b/>
                <w:kern w:val="0"/>
                <w:szCs w:val="21"/>
                <w:lang w:val="en-US" w:eastAsia="zh-CN"/>
              </w:rPr>
              <w:t>建议学时</w:t>
            </w:r>
          </w:p>
        </w:tc>
      </w:tr>
      <w:tr w14:paraId="6351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49C67E4C">
            <w:pPr>
              <w:spacing w:line="240" w:lineRule="exact"/>
              <w:jc w:val="center"/>
              <w:rPr>
                <w:rFonts w:ascii="宋体" w:hAnsi="宋体" w:eastAsia="宋体"/>
                <w:kern w:val="0"/>
                <w:sz w:val="20"/>
                <w:szCs w:val="21"/>
              </w:rPr>
            </w:pPr>
            <w:r>
              <w:rPr>
                <w:rFonts w:hint="eastAsia" w:ascii="宋体" w:hAnsi="宋体" w:eastAsia="宋体"/>
                <w:kern w:val="0"/>
                <w:sz w:val="20"/>
                <w:szCs w:val="21"/>
              </w:rPr>
              <w:t>1</w:t>
            </w:r>
          </w:p>
        </w:tc>
        <w:tc>
          <w:tcPr>
            <w:tcW w:w="2643" w:type="dxa"/>
            <w:vAlign w:val="center"/>
          </w:tcPr>
          <w:p w14:paraId="4C0181CA">
            <w:pPr>
              <w:spacing w:line="240" w:lineRule="exact"/>
              <w:jc w:val="left"/>
              <w:rPr>
                <w:rFonts w:ascii="宋体" w:hAnsi="宋体" w:eastAsia="宋体"/>
                <w:kern w:val="0"/>
                <w:szCs w:val="21"/>
              </w:rPr>
            </w:pPr>
            <w:r>
              <w:rPr>
                <w:rFonts w:hint="eastAsia" w:ascii="宋体" w:hAnsi="宋体" w:eastAsia="宋体"/>
                <w:kern w:val="0"/>
                <w:szCs w:val="21"/>
              </w:rPr>
              <w:t>计算机网络概述</w:t>
            </w:r>
          </w:p>
        </w:tc>
        <w:tc>
          <w:tcPr>
            <w:tcW w:w="3476" w:type="dxa"/>
            <w:vAlign w:val="center"/>
          </w:tcPr>
          <w:p w14:paraId="55AEE2BD">
            <w:pPr>
              <w:spacing w:line="240" w:lineRule="exact"/>
              <w:jc w:val="left"/>
              <w:rPr>
                <w:rFonts w:ascii="宋体" w:hAnsi="宋体" w:eastAsia="宋体"/>
                <w:kern w:val="0"/>
                <w:szCs w:val="21"/>
              </w:rPr>
            </w:pPr>
            <w:r>
              <w:rPr>
                <w:rFonts w:hint="eastAsia" w:ascii="宋体" w:hAnsi="宋体" w:eastAsia="宋体"/>
                <w:kern w:val="0"/>
                <w:szCs w:val="21"/>
              </w:rPr>
              <w:t>网络的形成与发展</w:t>
            </w:r>
            <w:r>
              <w:rPr>
                <w:rFonts w:ascii="宋体" w:hAnsi="宋体" w:eastAsia="宋体"/>
                <w:kern w:val="0"/>
                <w:szCs w:val="21"/>
              </w:rPr>
              <w:t xml:space="preserve"> </w:t>
            </w:r>
          </w:p>
          <w:p w14:paraId="0EF76D42">
            <w:pPr>
              <w:spacing w:line="240" w:lineRule="exact"/>
              <w:jc w:val="left"/>
              <w:rPr>
                <w:rFonts w:ascii="宋体" w:hAnsi="宋体" w:eastAsia="宋体"/>
                <w:kern w:val="0"/>
                <w:szCs w:val="21"/>
              </w:rPr>
            </w:pPr>
            <w:r>
              <w:rPr>
                <w:rFonts w:hint="eastAsia" w:ascii="宋体" w:hAnsi="宋体" w:eastAsia="宋体"/>
                <w:kern w:val="0"/>
                <w:szCs w:val="21"/>
              </w:rPr>
              <w:t>网络的概念、网络的组成与拓扑结构、</w:t>
            </w:r>
            <w:r>
              <w:rPr>
                <w:rFonts w:ascii="宋体" w:hAnsi="宋体" w:eastAsia="宋体"/>
                <w:kern w:val="0"/>
                <w:szCs w:val="21"/>
              </w:rPr>
              <w:t xml:space="preserve"> 典型计算机网络</w:t>
            </w:r>
          </w:p>
        </w:tc>
        <w:tc>
          <w:tcPr>
            <w:tcW w:w="2067" w:type="dxa"/>
            <w:vAlign w:val="center"/>
          </w:tcPr>
          <w:p w14:paraId="4B5B3E64">
            <w:pPr>
              <w:spacing w:line="240" w:lineRule="exact"/>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借助任务驱动创设教学情境</w:t>
            </w:r>
          </w:p>
        </w:tc>
        <w:tc>
          <w:tcPr>
            <w:tcW w:w="1081" w:type="dxa"/>
            <w:vAlign w:val="center"/>
          </w:tcPr>
          <w:p w14:paraId="4718B1F1">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6</w:t>
            </w:r>
          </w:p>
        </w:tc>
      </w:tr>
      <w:tr w14:paraId="0E8F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7223DC4B">
            <w:pPr>
              <w:spacing w:line="240" w:lineRule="exact"/>
              <w:jc w:val="center"/>
              <w:rPr>
                <w:rFonts w:ascii="宋体" w:hAnsi="宋体" w:eastAsia="宋体"/>
                <w:kern w:val="0"/>
                <w:sz w:val="20"/>
                <w:szCs w:val="21"/>
              </w:rPr>
            </w:pPr>
            <w:r>
              <w:rPr>
                <w:rFonts w:hint="eastAsia" w:ascii="宋体" w:hAnsi="宋体" w:eastAsia="宋体"/>
                <w:kern w:val="0"/>
                <w:sz w:val="20"/>
                <w:szCs w:val="21"/>
              </w:rPr>
              <w:t>2</w:t>
            </w:r>
          </w:p>
        </w:tc>
        <w:tc>
          <w:tcPr>
            <w:tcW w:w="2643" w:type="dxa"/>
            <w:vAlign w:val="center"/>
          </w:tcPr>
          <w:p w14:paraId="298DADCC">
            <w:pPr>
              <w:spacing w:line="240" w:lineRule="exact"/>
              <w:jc w:val="left"/>
              <w:rPr>
                <w:rFonts w:ascii="宋体" w:hAnsi="宋体" w:eastAsia="宋体"/>
                <w:kern w:val="0"/>
                <w:szCs w:val="21"/>
              </w:rPr>
            </w:pPr>
            <w:r>
              <w:rPr>
                <w:rFonts w:hint="eastAsia" w:ascii="宋体" w:hAnsi="宋体" w:eastAsia="宋体"/>
                <w:kern w:val="0"/>
                <w:szCs w:val="21"/>
              </w:rPr>
              <w:t>网络体系结构及通信协议</w:t>
            </w:r>
          </w:p>
        </w:tc>
        <w:tc>
          <w:tcPr>
            <w:tcW w:w="3476" w:type="dxa"/>
            <w:vAlign w:val="center"/>
          </w:tcPr>
          <w:p w14:paraId="57D49E3E">
            <w:pPr>
              <w:spacing w:line="240" w:lineRule="exact"/>
              <w:jc w:val="left"/>
              <w:rPr>
                <w:rFonts w:ascii="宋体" w:hAnsi="宋体" w:eastAsia="宋体"/>
                <w:kern w:val="0"/>
                <w:szCs w:val="21"/>
              </w:rPr>
            </w:pPr>
            <w:r>
              <w:rPr>
                <w:rFonts w:hint="eastAsia" w:ascii="宋体" w:hAnsi="宋体" w:eastAsia="宋体"/>
                <w:kern w:val="0"/>
                <w:szCs w:val="21"/>
              </w:rPr>
              <w:t>基础概念、OSI参考模型、TCP/IP体系结构、网络地址、TCP/IP协议集、IPv6地址、实训——网络地址规划</w:t>
            </w:r>
          </w:p>
        </w:tc>
        <w:tc>
          <w:tcPr>
            <w:tcW w:w="2067" w:type="dxa"/>
            <w:vAlign w:val="center"/>
          </w:tcPr>
          <w:p w14:paraId="4D9972A9">
            <w:pPr>
              <w:spacing w:line="240" w:lineRule="exact"/>
              <w:jc w:val="center"/>
              <w:rPr>
                <w:rFonts w:ascii="宋体" w:hAnsi="宋体" w:eastAsia="宋体"/>
                <w:kern w:val="0"/>
                <w:szCs w:val="21"/>
              </w:rPr>
            </w:pPr>
            <w:r>
              <w:rPr>
                <w:rFonts w:hint="eastAsia" w:ascii="宋体" w:hAnsi="宋体" w:eastAsia="宋体"/>
                <w:kern w:val="0"/>
                <w:szCs w:val="21"/>
                <w:lang w:val="en-US" w:eastAsia="zh-CN"/>
              </w:rPr>
              <w:t>借助任务驱动创设教学情境</w:t>
            </w:r>
          </w:p>
        </w:tc>
        <w:tc>
          <w:tcPr>
            <w:tcW w:w="1081" w:type="dxa"/>
            <w:vAlign w:val="center"/>
          </w:tcPr>
          <w:p w14:paraId="1E50B7E2">
            <w:pPr>
              <w:spacing w:line="240" w:lineRule="exact"/>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6</w:t>
            </w:r>
          </w:p>
        </w:tc>
      </w:tr>
      <w:tr w14:paraId="668D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292FF25C">
            <w:pPr>
              <w:spacing w:line="240" w:lineRule="exact"/>
              <w:jc w:val="center"/>
              <w:rPr>
                <w:rFonts w:ascii="宋体" w:hAnsi="宋体" w:eastAsia="宋体"/>
                <w:kern w:val="0"/>
                <w:sz w:val="20"/>
                <w:szCs w:val="21"/>
              </w:rPr>
            </w:pPr>
            <w:r>
              <w:rPr>
                <w:rFonts w:hint="eastAsia" w:ascii="宋体" w:hAnsi="宋体" w:eastAsia="宋体"/>
                <w:kern w:val="0"/>
                <w:sz w:val="20"/>
                <w:szCs w:val="21"/>
              </w:rPr>
              <w:t>3</w:t>
            </w:r>
          </w:p>
        </w:tc>
        <w:tc>
          <w:tcPr>
            <w:tcW w:w="2643" w:type="dxa"/>
            <w:vAlign w:val="center"/>
          </w:tcPr>
          <w:p w14:paraId="70518CFC">
            <w:pPr>
              <w:spacing w:line="240" w:lineRule="exact"/>
              <w:jc w:val="left"/>
              <w:rPr>
                <w:rFonts w:ascii="宋体" w:hAnsi="宋体" w:eastAsia="宋体"/>
                <w:kern w:val="0"/>
                <w:szCs w:val="21"/>
              </w:rPr>
            </w:pPr>
            <w:r>
              <w:rPr>
                <w:rFonts w:hint="eastAsia" w:ascii="宋体" w:hAnsi="宋体" w:eastAsia="宋体"/>
                <w:kern w:val="0"/>
                <w:szCs w:val="21"/>
              </w:rPr>
              <w:t>数据通信基础</w:t>
            </w:r>
          </w:p>
        </w:tc>
        <w:tc>
          <w:tcPr>
            <w:tcW w:w="3476" w:type="dxa"/>
            <w:vAlign w:val="center"/>
          </w:tcPr>
          <w:p w14:paraId="0857E32B">
            <w:pPr>
              <w:spacing w:line="240" w:lineRule="exact"/>
              <w:jc w:val="left"/>
              <w:rPr>
                <w:szCs w:val="21"/>
              </w:rPr>
            </w:pPr>
            <w:r>
              <w:rPr>
                <w:rFonts w:hint="eastAsia" w:ascii="宋体" w:hAnsi="宋体" w:eastAsia="宋体"/>
                <w:kern w:val="0"/>
                <w:szCs w:val="21"/>
              </w:rPr>
              <w:t>数据通信系统、数据传输技术、传输介质、数字基带传输、数字基带信号编码、多路复用技术、数据交换技术、差错控制原理、实训——网线制作</w:t>
            </w:r>
          </w:p>
        </w:tc>
        <w:tc>
          <w:tcPr>
            <w:tcW w:w="2067" w:type="dxa"/>
            <w:vAlign w:val="center"/>
          </w:tcPr>
          <w:p w14:paraId="72DF7B3D">
            <w:pPr>
              <w:spacing w:line="240" w:lineRule="exact"/>
              <w:jc w:val="center"/>
              <w:rPr>
                <w:rFonts w:ascii="宋体" w:hAnsi="宋体" w:eastAsia="宋体"/>
                <w:kern w:val="0"/>
                <w:szCs w:val="21"/>
              </w:rPr>
            </w:pPr>
            <w:r>
              <w:rPr>
                <w:rFonts w:hint="eastAsia" w:ascii="宋体" w:hAnsi="宋体" w:eastAsia="宋体"/>
                <w:kern w:val="0"/>
                <w:szCs w:val="21"/>
                <w:lang w:val="en-US" w:eastAsia="zh-CN"/>
              </w:rPr>
              <w:t>借助任务驱动创设教学情境</w:t>
            </w:r>
          </w:p>
        </w:tc>
        <w:tc>
          <w:tcPr>
            <w:tcW w:w="1081" w:type="dxa"/>
            <w:vAlign w:val="center"/>
          </w:tcPr>
          <w:p w14:paraId="42281759">
            <w:pPr>
              <w:spacing w:line="240" w:lineRule="exact"/>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8</w:t>
            </w:r>
          </w:p>
        </w:tc>
      </w:tr>
      <w:tr w14:paraId="415E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7510AAFB">
            <w:pPr>
              <w:spacing w:line="240" w:lineRule="exact"/>
              <w:jc w:val="center"/>
              <w:rPr>
                <w:rFonts w:ascii="宋体" w:hAnsi="宋体" w:eastAsia="宋体"/>
                <w:kern w:val="0"/>
                <w:sz w:val="20"/>
                <w:szCs w:val="21"/>
              </w:rPr>
            </w:pPr>
            <w:r>
              <w:rPr>
                <w:rFonts w:hint="eastAsia" w:ascii="宋体" w:hAnsi="宋体" w:eastAsia="宋体"/>
                <w:kern w:val="0"/>
                <w:sz w:val="20"/>
                <w:szCs w:val="21"/>
              </w:rPr>
              <w:t>4</w:t>
            </w:r>
          </w:p>
        </w:tc>
        <w:tc>
          <w:tcPr>
            <w:tcW w:w="2643" w:type="dxa"/>
            <w:vAlign w:val="center"/>
          </w:tcPr>
          <w:p w14:paraId="7794B98E">
            <w:pPr>
              <w:spacing w:line="240" w:lineRule="exact"/>
              <w:jc w:val="left"/>
              <w:rPr>
                <w:rFonts w:ascii="宋体" w:hAnsi="宋体" w:eastAsia="宋体"/>
                <w:kern w:val="0"/>
                <w:sz w:val="20"/>
                <w:szCs w:val="21"/>
              </w:rPr>
            </w:pPr>
            <w:r>
              <w:rPr>
                <w:rFonts w:hint="eastAsia" w:ascii="宋体" w:hAnsi="宋体" w:eastAsia="宋体"/>
                <w:kern w:val="0"/>
                <w:sz w:val="20"/>
                <w:szCs w:val="21"/>
              </w:rPr>
              <w:t>局域网技术</w:t>
            </w:r>
          </w:p>
        </w:tc>
        <w:tc>
          <w:tcPr>
            <w:tcW w:w="3476" w:type="dxa"/>
            <w:vAlign w:val="center"/>
          </w:tcPr>
          <w:p w14:paraId="2B7BF031">
            <w:pPr>
              <w:spacing w:line="240" w:lineRule="exact"/>
              <w:jc w:val="left"/>
              <w:rPr>
                <w:rFonts w:ascii="宋体" w:hAnsi="宋体" w:eastAsia="宋体"/>
                <w:kern w:val="0"/>
                <w:szCs w:val="21"/>
              </w:rPr>
            </w:pPr>
            <w:r>
              <w:rPr>
                <w:rFonts w:hint="eastAsia" w:ascii="宋体" w:hAnsi="宋体" w:eastAsia="宋体"/>
                <w:kern w:val="0"/>
                <w:szCs w:val="21"/>
              </w:rPr>
              <w:t>概述、IEEE802参考模型、共享介质局域网、局域网连接设备、交换式局域网、高速局域网、无线局域网、项目实训——小型局域网的组建</w:t>
            </w:r>
          </w:p>
        </w:tc>
        <w:tc>
          <w:tcPr>
            <w:tcW w:w="2067" w:type="dxa"/>
            <w:vAlign w:val="center"/>
          </w:tcPr>
          <w:p w14:paraId="4E59F1FF">
            <w:pPr>
              <w:spacing w:line="240" w:lineRule="exact"/>
              <w:jc w:val="center"/>
              <w:rPr>
                <w:rFonts w:ascii="宋体" w:hAnsi="宋体" w:eastAsia="宋体"/>
                <w:kern w:val="0"/>
                <w:sz w:val="20"/>
                <w:szCs w:val="21"/>
              </w:rPr>
            </w:pPr>
            <w:r>
              <w:rPr>
                <w:rFonts w:hint="eastAsia" w:ascii="宋体" w:hAnsi="宋体" w:eastAsia="宋体"/>
                <w:kern w:val="0"/>
                <w:szCs w:val="21"/>
                <w:lang w:val="en-US" w:eastAsia="zh-CN"/>
              </w:rPr>
              <w:t>借助任务驱动创设教学情境</w:t>
            </w:r>
          </w:p>
        </w:tc>
        <w:tc>
          <w:tcPr>
            <w:tcW w:w="1081" w:type="dxa"/>
            <w:vAlign w:val="center"/>
          </w:tcPr>
          <w:p w14:paraId="33EA6ACF">
            <w:pPr>
              <w:spacing w:line="240" w:lineRule="exact"/>
              <w:jc w:val="center"/>
              <w:rPr>
                <w:rFonts w:hint="default" w:ascii="宋体" w:hAnsi="宋体" w:eastAsia="宋体"/>
                <w:kern w:val="0"/>
                <w:sz w:val="20"/>
                <w:szCs w:val="21"/>
                <w:lang w:val="en-US" w:eastAsia="zh-CN"/>
              </w:rPr>
            </w:pPr>
            <w:r>
              <w:rPr>
                <w:rFonts w:hint="eastAsia" w:ascii="宋体" w:hAnsi="宋体" w:eastAsia="宋体"/>
                <w:kern w:val="0"/>
                <w:sz w:val="20"/>
                <w:szCs w:val="21"/>
                <w:lang w:val="en-US" w:eastAsia="zh-CN"/>
              </w:rPr>
              <w:t>10</w:t>
            </w:r>
          </w:p>
        </w:tc>
      </w:tr>
      <w:tr w14:paraId="56D1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205BCAE5">
            <w:pPr>
              <w:spacing w:line="240" w:lineRule="exact"/>
              <w:jc w:val="center"/>
              <w:rPr>
                <w:rFonts w:ascii="宋体" w:hAnsi="宋体" w:eastAsia="宋体"/>
                <w:kern w:val="0"/>
                <w:sz w:val="20"/>
                <w:szCs w:val="21"/>
              </w:rPr>
            </w:pPr>
            <w:r>
              <w:rPr>
                <w:rFonts w:hint="eastAsia" w:ascii="宋体" w:hAnsi="宋体" w:eastAsia="宋体"/>
                <w:kern w:val="0"/>
                <w:szCs w:val="21"/>
              </w:rPr>
              <w:t>5</w:t>
            </w:r>
          </w:p>
        </w:tc>
        <w:tc>
          <w:tcPr>
            <w:tcW w:w="2643" w:type="dxa"/>
            <w:vAlign w:val="center"/>
          </w:tcPr>
          <w:p w14:paraId="226BFC5B">
            <w:pPr>
              <w:spacing w:line="240" w:lineRule="exact"/>
              <w:jc w:val="left"/>
              <w:rPr>
                <w:rFonts w:ascii="宋体" w:hAnsi="宋体" w:eastAsia="宋体"/>
                <w:kern w:val="0"/>
                <w:sz w:val="20"/>
                <w:szCs w:val="21"/>
              </w:rPr>
            </w:pPr>
            <w:r>
              <w:rPr>
                <w:rFonts w:hint="eastAsia" w:ascii="宋体" w:hAnsi="宋体" w:eastAsia="宋体"/>
                <w:kern w:val="0"/>
                <w:sz w:val="20"/>
                <w:szCs w:val="21"/>
              </w:rPr>
              <w:t>网络互连技术</w:t>
            </w:r>
          </w:p>
        </w:tc>
        <w:tc>
          <w:tcPr>
            <w:tcW w:w="3476" w:type="dxa"/>
            <w:vAlign w:val="center"/>
          </w:tcPr>
          <w:p w14:paraId="1FF35D5D">
            <w:pPr>
              <w:spacing w:line="240" w:lineRule="exact"/>
              <w:jc w:val="left"/>
              <w:rPr>
                <w:rFonts w:ascii="宋体" w:hAnsi="宋体" w:eastAsia="宋体"/>
                <w:kern w:val="0"/>
                <w:szCs w:val="21"/>
              </w:rPr>
            </w:pPr>
            <w:r>
              <w:rPr>
                <w:rFonts w:hint="eastAsia" w:ascii="宋体" w:hAnsi="宋体" w:eastAsia="宋体"/>
                <w:kern w:val="0"/>
                <w:szCs w:val="21"/>
              </w:rPr>
              <w:t>概念、网桥互连技术、VLAN技术、路由器互连技术、项目实训——路由器和交换机的配置管理</w:t>
            </w:r>
          </w:p>
        </w:tc>
        <w:tc>
          <w:tcPr>
            <w:tcW w:w="2067" w:type="dxa"/>
            <w:vAlign w:val="center"/>
          </w:tcPr>
          <w:p w14:paraId="6195439D">
            <w:pPr>
              <w:spacing w:line="240" w:lineRule="exact"/>
              <w:jc w:val="center"/>
              <w:rPr>
                <w:rFonts w:ascii="宋体" w:hAnsi="宋体" w:eastAsia="宋体"/>
                <w:kern w:val="0"/>
                <w:sz w:val="20"/>
                <w:szCs w:val="21"/>
              </w:rPr>
            </w:pPr>
            <w:r>
              <w:rPr>
                <w:rFonts w:hint="eastAsia" w:ascii="宋体" w:hAnsi="宋体" w:eastAsia="宋体"/>
                <w:kern w:val="0"/>
                <w:szCs w:val="21"/>
                <w:lang w:val="en-US" w:eastAsia="zh-CN"/>
              </w:rPr>
              <w:t>借助任务驱动创设教学情境</w:t>
            </w:r>
          </w:p>
        </w:tc>
        <w:tc>
          <w:tcPr>
            <w:tcW w:w="1081" w:type="dxa"/>
            <w:vAlign w:val="center"/>
          </w:tcPr>
          <w:p w14:paraId="1B42AE57">
            <w:pPr>
              <w:spacing w:line="240" w:lineRule="exact"/>
              <w:jc w:val="center"/>
              <w:rPr>
                <w:rFonts w:hint="default" w:ascii="宋体" w:hAnsi="宋体" w:eastAsia="宋体"/>
                <w:kern w:val="0"/>
                <w:sz w:val="20"/>
                <w:szCs w:val="21"/>
                <w:lang w:val="en-US" w:eastAsia="zh-CN"/>
              </w:rPr>
            </w:pPr>
            <w:r>
              <w:rPr>
                <w:rFonts w:hint="eastAsia" w:ascii="宋体" w:hAnsi="宋体" w:eastAsia="宋体"/>
                <w:kern w:val="0"/>
                <w:sz w:val="20"/>
                <w:szCs w:val="21"/>
                <w:lang w:val="en-US" w:eastAsia="zh-CN"/>
              </w:rPr>
              <w:t>16</w:t>
            </w:r>
          </w:p>
        </w:tc>
      </w:tr>
      <w:tr w14:paraId="2805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2F80655B">
            <w:pPr>
              <w:spacing w:line="240" w:lineRule="exact"/>
              <w:jc w:val="center"/>
              <w:rPr>
                <w:rFonts w:ascii="宋体" w:hAnsi="宋体" w:eastAsia="宋体"/>
                <w:kern w:val="0"/>
                <w:szCs w:val="21"/>
              </w:rPr>
            </w:pPr>
            <w:r>
              <w:rPr>
                <w:rFonts w:hint="eastAsia" w:ascii="宋体" w:hAnsi="宋体" w:eastAsia="宋体"/>
                <w:kern w:val="0"/>
                <w:szCs w:val="21"/>
              </w:rPr>
              <w:t>6</w:t>
            </w:r>
          </w:p>
        </w:tc>
        <w:tc>
          <w:tcPr>
            <w:tcW w:w="2643" w:type="dxa"/>
            <w:vAlign w:val="center"/>
          </w:tcPr>
          <w:p w14:paraId="2B714C29">
            <w:pPr>
              <w:spacing w:line="240" w:lineRule="exact"/>
              <w:jc w:val="left"/>
              <w:rPr>
                <w:rFonts w:ascii="宋体" w:hAnsi="宋体" w:eastAsia="宋体"/>
                <w:kern w:val="0"/>
                <w:sz w:val="20"/>
                <w:szCs w:val="21"/>
              </w:rPr>
            </w:pPr>
            <w:r>
              <w:rPr>
                <w:rFonts w:hint="eastAsia" w:ascii="宋体" w:hAnsi="宋体" w:eastAsia="宋体"/>
                <w:kern w:val="0"/>
                <w:sz w:val="20"/>
                <w:szCs w:val="21"/>
              </w:rPr>
              <w:t>数据传输技术</w:t>
            </w:r>
          </w:p>
        </w:tc>
        <w:tc>
          <w:tcPr>
            <w:tcW w:w="3476" w:type="dxa"/>
            <w:vAlign w:val="center"/>
          </w:tcPr>
          <w:p w14:paraId="29445E07">
            <w:pPr>
              <w:spacing w:line="240" w:lineRule="exact"/>
              <w:jc w:val="left"/>
              <w:rPr>
                <w:rFonts w:ascii="宋体" w:hAnsi="宋体" w:eastAsia="宋体"/>
                <w:kern w:val="0"/>
                <w:szCs w:val="21"/>
              </w:rPr>
            </w:pPr>
            <w:r>
              <w:rPr>
                <w:rFonts w:hint="eastAsia" w:ascii="宋体" w:hAnsi="宋体" w:eastAsia="宋体"/>
                <w:kern w:val="0"/>
                <w:szCs w:val="21"/>
              </w:rPr>
              <w:t>概述、端口号分类与使用、端口号与协议、TCP协议、三次握手算法、滑动窗口、拥塞窗口设置、差错控制、项目实训</w:t>
            </w:r>
            <w:r>
              <w:rPr>
                <w:rFonts w:ascii="宋体" w:hAnsi="宋体" w:eastAsia="宋体"/>
                <w:kern w:val="0"/>
                <w:szCs w:val="21"/>
              </w:rPr>
              <w:t>—</w:t>
            </w:r>
            <w:r>
              <w:rPr>
                <w:rFonts w:hint="eastAsia" w:ascii="宋体" w:hAnsi="宋体" w:eastAsia="宋体"/>
                <w:kern w:val="0"/>
                <w:szCs w:val="21"/>
              </w:rPr>
              <w:t>TCP抓包体验</w:t>
            </w:r>
          </w:p>
        </w:tc>
        <w:tc>
          <w:tcPr>
            <w:tcW w:w="2067" w:type="dxa"/>
            <w:vAlign w:val="center"/>
          </w:tcPr>
          <w:p w14:paraId="75E77CA6">
            <w:pPr>
              <w:spacing w:line="240" w:lineRule="exact"/>
              <w:jc w:val="center"/>
              <w:rPr>
                <w:rFonts w:ascii="宋体" w:hAnsi="宋体" w:eastAsia="宋体"/>
                <w:kern w:val="0"/>
                <w:sz w:val="20"/>
                <w:szCs w:val="21"/>
              </w:rPr>
            </w:pPr>
            <w:r>
              <w:rPr>
                <w:rFonts w:hint="eastAsia" w:ascii="宋体" w:hAnsi="宋体" w:eastAsia="宋体"/>
                <w:kern w:val="0"/>
                <w:szCs w:val="21"/>
                <w:lang w:val="en-US" w:eastAsia="zh-CN"/>
              </w:rPr>
              <w:t>借助任务驱动创设教学情境</w:t>
            </w:r>
          </w:p>
        </w:tc>
        <w:tc>
          <w:tcPr>
            <w:tcW w:w="1081" w:type="dxa"/>
            <w:vAlign w:val="center"/>
          </w:tcPr>
          <w:p w14:paraId="752F1C09">
            <w:pPr>
              <w:spacing w:line="240" w:lineRule="exact"/>
              <w:jc w:val="center"/>
              <w:rPr>
                <w:rFonts w:hint="default" w:ascii="宋体" w:hAnsi="宋体" w:eastAsia="宋体"/>
                <w:kern w:val="0"/>
                <w:sz w:val="20"/>
                <w:szCs w:val="21"/>
                <w:lang w:val="en-US" w:eastAsia="zh-CN"/>
              </w:rPr>
            </w:pPr>
            <w:r>
              <w:rPr>
                <w:rFonts w:hint="eastAsia" w:ascii="宋体" w:hAnsi="宋体" w:eastAsia="宋体"/>
                <w:kern w:val="0"/>
                <w:sz w:val="20"/>
                <w:szCs w:val="21"/>
                <w:lang w:val="en-US" w:eastAsia="zh-CN"/>
              </w:rPr>
              <w:t>12</w:t>
            </w:r>
          </w:p>
        </w:tc>
      </w:tr>
      <w:tr w14:paraId="2B04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23B93372">
            <w:pPr>
              <w:spacing w:line="240" w:lineRule="exact"/>
              <w:jc w:val="center"/>
              <w:rPr>
                <w:rFonts w:ascii="宋体" w:hAnsi="宋体" w:eastAsia="宋体"/>
                <w:kern w:val="0"/>
                <w:szCs w:val="21"/>
              </w:rPr>
            </w:pPr>
            <w:r>
              <w:rPr>
                <w:rFonts w:hint="eastAsia" w:ascii="宋体" w:hAnsi="宋体" w:eastAsia="宋体"/>
                <w:kern w:val="0"/>
                <w:szCs w:val="21"/>
              </w:rPr>
              <w:t>7</w:t>
            </w:r>
          </w:p>
        </w:tc>
        <w:tc>
          <w:tcPr>
            <w:tcW w:w="2643" w:type="dxa"/>
            <w:vAlign w:val="center"/>
          </w:tcPr>
          <w:p w14:paraId="15B7E12E">
            <w:pPr>
              <w:spacing w:line="240" w:lineRule="exact"/>
              <w:jc w:val="left"/>
              <w:rPr>
                <w:rFonts w:ascii="宋体" w:hAnsi="宋体" w:eastAsia="宋体"/>
                <w:kern w:val="0"/>
                <w:sz w:val="20"/>
                <w:szCs w:val="21"/>
              </w:rPr>
            </w:pPr>
            <w:r>
              <w:rPr>
                <w:rFonts w:hint="eastAsia" w:ascii="宋体" w:hAnsi="宋体" w:eastAsia="宋体"/>
                <w:kern w:val="0"/>
                <w:sz w:val="20"/>
                <w:szCs w:val="21"/>
              </w:rPr>
              <w:t>网络服务与应用</w:t>
            </w:r>
          </w:p>
        </w:tc>
        <w:tc>
          <w:tcPr>
            <w:tcW w:w="3476" w:type="dxa"/>
            <w:vAlign w:val="center"/>
          </w:tcPr>
          <w:p w14:paraId="0C057052">
            <w:pPr>
              <w:spacing w:line="240" w:lineRule="exact"/>
              <w:jc w:val="left"/>
              <w:rPr>
                <w:rFonts w:ascii="宋体" w:hAnsi="宋体" w:eastAsia="宋体"/>
                <w:kern w:val="0"/>
                <w:szCs w:val="21"/>
              </w:rPr>
            </w:pPr>
            <w:r>
              <w:rPr>
                <w:rFonts w:ascii="宋体" w:hAnsi="宋体" w:eastAsia="宋体"/>
                <w:kern w:val="0"/>
                <w:szCs w:val="21"/>
              </w:rPr>
              <w:t>Windows Server2008简介、WWW服务、FTP服务、DHCP服务、DNS服务、Active Directory服务的安装与配置、实训——Windows Server2008的使用及网络服务的设置</w:t>
            </w:r>
          </w:p>
        </w:tc>
        <w:tc>
          <w:tcPr>
            <w:tcW w:w="2067" w:type="dxa"/>
            <w:vAlign w:val="center"/>
          </w:tcPr>
          <w:p w14:paraId="1E4B6B9D">
            <w:pPr>
              <w:spacing w:line="240" w:lineRule="exact"/>
              <w:jc w:val="center"/>
              <w:rPr>
                <w:rFonts w:ascii="宋体" w:hAnsi="宋体" w:eastAsia="宋体"/>
                <w:kern w:val="0"/>
                <w:sz w:val="20"/>
                <w:szCs w:val="21"/>
              </w:rPr>
            </w:pPr>
            <w:r>
              <w:rPr>
                <w:rFonts w:hint="eastAsia" w:ascii="宋体" w:hAnsi="宋体" w:eastAsia="宋体"/>
                <w:kern w:val="0"/>
                <w:szCs w:val="21"/>
                <w:lang w:val="en-US" w:eastAsia="zh-CN"/>
              </w:rPr>
              <w:t>借助任务驱动创设教学情境</w:t>
            </w:r>
          </w:p>
        </w:tc>
        <w:tc>
          <w:tcPr>
            <w:tcW w:w="1081" w:type="dxa"/>
            <w:vAlign w:val="center"/>
          </w:tcPr>
          <w:p w14:paraId="56B9707B">
            <w:pPr>
              <w:spacing w:line="240" w:lineRule="exact"/>
              <w:jc w:val="center"/>
              <w:rPr>
                <w:rFonts w:ascii="宋体" w:hAnsi="宋体" w:eastAsia="宋体"/>
                <w:kern w:val="0"/>
                <w:sz w:val="20"/>
                <w:szCs w:val="21"/>
              </w:rPr>
            </w:pPr>
            <w:r>
              <w:rPr>
                <w:rFonts w:ascii="宋体" w:hAnsi="宋体" w:eastAsia="宋体"/>
                <w:kern w:val="0"/>
                <w:sz w:val="20"/>
                <w:szCs w:val="21"/>
              </w:rPr>
              <w:t>8</w:t>
            </w:r>
          </w:p>
        </w:tc>
      </w:tr>
      <w:tr w14:paraId="55F3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14:paraId="7FBEF81B">
            <w:pPr>
              <w:spacing w:line="240" w:lineRule="exact"/>
              <w:jc w:val="center"/>
              <w:rPr>
                <w:rFonts w:ascii="宋体" w:hAnsi="宋体" w:eastAsia="宋体"/>
                <w:kern w:val="0"/>
                <w:szCs w:val="21"/>
              </w:rPr>
            </w:pPr>
            <w:r>
              <w:rPr>
                <w:rFonts w:hint="eastAsia" w:ascii="宋体" w:hAnsi="宋体" w:eastAsia="宋体"/>
                <w:kern w:val="0"/>
                <w:szCs w:val="21"/>
              </w:rPr>
              <w:t>8</w:t>
            </w:r>
          </w:p>
        </w:tc>
        <w:tc>
          <w:tcPr>
            <w:tcW w:w="2643" w:type="dxa"/>
            <w:vAlign w:val="center"/>
          </w:tcPr>
          <w:p w14:paraId="343B343A">
            <w:pPr>
              <w:spacing w:line="240" w:lineRule="exact"/>
              <w:jc w:val="left"/>
              <w:rPr>
                <w:rFonts w:ascii="宋体" w:hAnsi="宋体" w:eastAsia="宋体"/>
                <w:kern w:val="0"/>
                <w:sz w:val="20"/>
                <w:szCs w:val="21"/>
              </w:rPr>
            </w:pPr>
            <w:r>
              <w:rPr>
                <w:rFonts w:hint="eastAsia" w:ascii="宋体" w:hAnsi="宋体" w:eastAsia="宋体"/>
                <w:kern w:val="0"/>
                <w:sz w:val="20"/>
                <w:szCs w:val="21"/>
              </w:rPr>
              <w:t>网络安全与管理</w:t>
            </w:r>
          </w:p>
        </w:tc>
        <w:tc>
          <w:tcPr>
            <w:tcW w:w="3476" w:type="dxa"/>
            <w:vAlign w:val="center"/>
          </w:tcPr>
          <w:p w14:paraId="3C763F5F">
            <w:pPr>
              <w:spacing w:line="240" w:lineRule="exact"/>
              <w:jc w:val="left"/>
              <w:rPr>
                <w:rFonts w:ascii="宋体" w:hAnsi="宋体" w:eastAsia="宋体"/>
                <w:kern w:val="0"/>
                <w:szCs w:val="21"/>
              </w:rPr>
            </w:pPr>
            <w:r>
              <w:rPr>
                <w:rFonts w:hint="eastAsia" w:ascii="宋体" w:hAnsi="宋体" w:eastAsia="宋体"/>
                <w:kern w:val="0"/>
                <w:szCs w:val="21"/>
              </w:rPr>
              <w:t>概述、防火墙的应用、信息加密技术、网络攻击与防范、网络管理、项目实训——</w:t>
            </w:r>
            <w:r>
              <w:rPr>
                <w:rFonts w:ascii="宋体" w:hAnsi="宋体" w:eastAsia="宋体"/>
                <w:kern w:val="0"/>
                <w:szCs w:val="21"/>
              </w:rPr>
              <w:t>Windows防火墙的配置</w:t>
            </w:r>
          </w:p>
        </w:tc>
        <w:tc>
          <w:tcPr>
            <w:tcW w:w="2067" w:type="dxa"/>
            <w:vAlign w:val="center"/>
          </w:tcPr>
          <w:p w14:paraId="0F056229">
            <w:pPr>
              <w:spacing w:line="240" w:lineRule="exact"/>
              <w:jc w:val="center"/>
              <w:rPr>
                <w:rFonts w:ascii="宋体" w:hAnsi="宋体" w:eastAsia="宋体"/>
                <w:kern w:val="0"/>
                <w:sz w:val="20"/>
                <w:szCs w:val="21"/>
              </w:rPr>
            </w:pPr>
            <w:r>
              <w:rPr>
                <w:rFonts w:hint="eastAsia" w:ascii="宋体" w:hAnsi="宋体" w:eastAsia="宋体"/>
                <w:kern w:val="0"/>
                <w:szCs w:val="21"/>
                <w:lang w:val="en-US" w:eastAsia="zh-CN"/>
              </w:rPr>
              <w:t>借助任务驱动创设教学情境</w:t>
            </w:r>
          </w:p>
        </w:tc>
        <w:tc>
          <w:tcPr>
            <w:tcW w:w="1081" w:type="dxa"/>
            <w:vAlign w:val="center"/>
          </w:tcPr>
          <w:p w14:paraId="256E47E1">
            <w:pPr>
              <w:spacing w:line="240" w:lineRule="exact"/>
              <w:jc w:val="center"/>
              <w:rPr>
                <w:rFonts w:hint="eastAsia" w:ascii="宋体" w:hAnsi="宋体" w:eastAsia="宋体"/>
                <w:kern w:val="0"/>
                <w:sz w:val="20"/>
                <w:szCs w:val="21"/>
                <w:lang w:val="en-US" w:eastAsia="zh-CN"/>
              </w:rPr>
            </w:pPr>
            <w:r>
              <w:rPr>
                <w:rFonts w:hint="eastAsia" w:ascii="宋体" w:hAnsi="宋体" w:eastAsia="宋体"/>
                <w:kern w:val="0"/>
                <w:sz w:val="20"/>
                <w:szCs w:val="21"/>
                <w:lang w:val="en-US" w:eastAsia="zh-CN"/>
              </w:rPr>
              <w:t>6</w:t>
            </w:r>
          </w:p>
        </w:tc>
      </w:tr>
      <w:tr w14:paraId="1B1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12" w:type="dxa"/>
            <w:gridSpan w:val="4"/>
            <w:vAlign w:val="center"/>
          </w:tcPr>
          <w:p w14:paraId="6C142BDD">
            <w:pPr>
              <w:spacing w:line="240" w:lineRule="exact"/>
              <w:jc w:val="center"/>
              <w:rPr>
                <w:rFonts w:ascii="宋体" w:hAnsi="宋体" w:eastAsia="宋体"/>
                <w:kern w:val="0"/>
                <w:sz w:val="20"/>
                <w:szCs w:val="21"/>
              </w:rPr>
            </w:pPr>
            <w:r>
              <w:rPr>
                <w:rFonts w:hint="eastAsia" w:ascii="宋体" w:hAnsi="宋体" w:eastAsia="宋体"/>
                <w:kern w:val="0"/>
                <w:sz w:val="20"/>
                <w:szCs w:val="21"/>
              </w:rPr>
              <w:t>合计</w:t>
            </w:r>
          </w:p>
        </w:tc>
        <w:tc>
          <w:tcPr>
            <w:tcW w:w="1081" w:type="dxa"/>
            <w:vAlign w:val="center"/>
          </w:tcPr>
          <w:p w14:paraId="465298D2">
            <w:pPr>
              <w:spacing w:line="240" w:lineRule="exact"/>
              <w:jc w:val="center"/>
              <w:rPr>
                <w:rFonts w:hint="default" w:ascii="宋体" w:hAnsi="宋体" w:eastAsia="宋体"/>
                <w:kern w:val="0"/>
                <w:sz w:val="20"/>
                <w:szCs w:val="21"/>
                <w:lang w:val="en-US" w:eastAsia="zh-CN"/>
              </w:rPr>
            </w:pPr>
            <w:r>
              <w:rPr>
                <w:rFonts w:hint="eastAsia" w:ascii="宋体" w:hAnsi="宋体" w:eastAsia="宋体"/>
                <w:kern w:val="0"/>
                <w:sz w:val="20"/>
                <w:szCs w:val="21"/>
                <w:lang w:val="en-US" w:eastAsia="zh-CN"/>
              </w:rPr>
              <w:t>72</w:t>
            </w:r>
          </w:p>
        </w:tc>
      </w:tr>
    </w:tbl>
    <w:p w14:paraId="0A39B812">
      <w:pPr>
        <w:spacing w:beforeLines="50" w:afterLines="300" w:line="300" w:lineRule="auto"/>
        <w:ind w:firstLine="480" w:firstLineChars="200"/>
        <w:rPr>
          <w:rFonts w:ascii="宋体" w:hAnsi="宋体" w:eastAsia="宋体"/>
          <w:sz w:val="24"/>
          <w:szCs w:val="24"/>
        </w:rPr>
        <w:sectPr>
          <w:footerReference r:id="rId6" w:type="default"/>
          <w:pgSz w:w="11906" w:h="16838"/>
          <w:pgMar w:top="1440" w:right="1800" w:bottom="1440" w:left="1800" w:header="851" w:footer="850" w:gutter="0"/>
          <w:pgNumType w:start="1"/>
          <w:cols w:space="425" w:num="1"/>
          <w:docGrid w:type="lines" w:linePitch="312" w:charSpace="0"/>
        </w:sectPr>
      </w:pPr>
    </w:p>
    <w:p w14:paraId="6F7F86F2">
      <w:pPr>
        <w:keepNext w:val="0"/>
        <w:keepLines w:val="0"/>
        <w:pageBreakBefore w:val="0"/>
        <w:widowControl w:val="0"/>
        <w:kinsoku/>
        <w:wordWrap/>
        <w:overflowPunct/>
        <w:topLinePunct w:val="0"/>
        <w:autoSpaceDE/>
        <w:autoSpaceDN/>
        <w:bidi w:val="0"/>
        <w:adjustRightInd/>
        <w:snapToGrid/>
        <w:spacing w:before="156" w:beforeLines="50" w:line="300" w:lineRule="auto"/>
        <w:ind w:firstLine="562" w:firstLineChars="200"/>
        <w:textAlignment w:val="auto"/>
        <w:outlineLvl w:val="0"/>
        <w:rPr>
          <w:rFonts w:hint="eastAsia" w:ascii="宋体" w:hAnsi="宋体" w:eastAsia="宋体"/>
          <w:sz w:val="24"/>
          <w:szCs w:val="24"/>
        </w:rPr>
      </w:pPr>
      <w:bookmarkStart w:id="14" w:name="_Toc174870584"/>
      <w:bookmarkStart w:id="15" w:name="_Toc12753"/>
      <w:bookmarkStart w:id="16" w:name="_Toc68264120"/>
      <w:r>
        <w:rPr>
          <w:rFonts w:hint="eastAsia" w:ascii="宋体" w:hAnsi="宋体" w:eastAsia="宋体"/>
          <w:b/>
          <w:color w:val="000000" w:themeColor="text1"/>
          <w:sz w:val="28"/>
          <w:szCs w:val="28"/>
        </w:rPr>
        <w:t>四、学生考核与评价</w:t>
      </w:r>
      <w:bookmarkEnd w:id="14"/>
      <w:bookmarkEnd w:id="15"/>
    </w:p>
    <w:p w14:paraId="66D9B378">
      <w:pPr>
        <w:spacing w:beforeLines="50" w:line="300" w:lineRule="auto"/>
        <w:ind w:firstLine="480" w:firstLineChars="200"/>
        <w:rPr>
          <w:rFonts w:hint="eastAsia" w:ascii="宋体" w:hAnsi="宋体" w:eastAsia="宋体"/>
          <w:sz w:val="24"/>
          <w:szCs w:val="24"/>
        </w:rPr>
      </w:pPr>
      <w:r>
        <w:rPr>
          <w:rFonts w:hint="eastAsia" w:ascii="宋体" w:hAnsi="宋体" w:eastAsia="宋体"/>
          <w:sz w:val="24"/>
          <w:szCs w:val="24"/>
        </w:rPr>
        <w:t>尊重考查学生对所学知识的应用能力和实践能力。注重学生学习和实训的“过程性”评价，保证评价的客观性和合理性。</w:t>
      </w:r>
    </w:p>
    <w:p w14:paraId="563583E1">
      <w:pPr>
        <w:keepNext w:val="0"/>
        <w:keepLines w:val="0"/>
        <w:pageBreakBefore w:val="0"/>
        <w:widowControl w:val="0"/>
        <w:kinsoku/>
        <w:wordWrap/>
        <w:overflowPunct/>
        <w:topLinePunct w:val="0"/>
        <w:autoSpaceDE/>
        <w:autoSpaceDN/>
        <w:bidi w:val="0"/>
        <w:adjustRightInd/>
        <w:snapToGrid/>
        <w:spacing w:beforeLines="50" w:line="30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本课程为B类课程，考核方式采用考试形式。最终成绩由以下三部分构成：平时成绩（包含出勤、课堂表现、作业完成情况等）占30%，实训占30%，期末考试占40%。</w:t>
      </w:r>
    </w:p>
    <w:p w14:paraId="181954E2">
      <w:pPr>
        <w:keepNext w:val="0"/>
        <w:keepLines w:val="0"/>
        <w:pageBreakBefore w:val="0"/>
        <w:widowControl w:val="0"/>
        <w:kinsoku/>
        <w:wordWrap/>
        <w:overflowPunct/>
        <w:topLinePunct w:val="0"/>
        <w:autoSpaceDE/>
        <w:autoSpaceDN/>
        <w:bidi w:val="0"/>
        <w:adjustRightInd/>
        <w:snapToGrid/>
        <w:spacing w:beforeLines="50" w:line="300" w:lineRule="auto"/>
        <w:ind w:firstLine="562" w:firstLineChars="200"/>
        <w:textAlignment w:val="auto"/>
        <w:outlineLvl w:val="0"/>
        <w:rPr>
          <w:rFonts w:ascii="宋体" w:hAnsi="宋体" w:eastAsia="宋体"/>
          <w:b/>
          <w:sz w:val="28"/>
          <w:szCs w:val="28"/>
        </w:rPr>
      </w:pPr>
      <w:bookmarkStart w:id="17" w:name="_Toc9304"/>
      <w:r>
        <w:rPr>
          <w:rFonts w:hint="eastAsia" w:ascii="宋体" w:hAnsi="宋体" w:eastAsia="宋体"/>
          <w:b/>
          <w:sz w:val="28"/>
          <w:szCs w:val="28"/>
        </w:rPr>
        <w:t>五</w:t>
      </w:r>
      <w:r>
        <w:rPr>
          <w:rFonts w:ascii="宋体" w:hAnsi="宋体" w:eastAsia="宋体"/>
          <w:b/>
          <w:sz w:val="28"/>
          <w:szCs w:val="28"/>
        </w:rPr>
        <w:t>、</w:t>
      </w:r>
      <w:bookmarkEnd w:id="16"/>
      <w:r>
        <w:rPr>
          <w:rFonts w:hint="eastAsia" w:ascii="宋体" w:hAnsi="宋体" w:eastAsia="宋体"/>
          <w:b/>
          <w:sz w:val="28"/>
          <w:szCs w:val="28"/>
          <w:lang w:val="en-US" w:eastAsia="zh-CN"/>
        </w:rPr>
        <w:t>教学实施与</w:t>
      </w:r>
      <w:r>
        <w:rPr>
          <w:rFonts w:hint="eastAsia" w:ascii="宋体" w:hAnsi="宋体" w:eastAsia="宋体"/>
          <w:b/>
          <w:sz w:val="28"/>
          <w:szCs w:val="28"/>
        </w:rPr>
        <w:t>建议</w:t>
      </w:r>
      <w:bookmarkEnd w:id="17"/>
    </w:p>
    <w:p w14:paraId="6BD64822">
      <w:pPr>
        <w:keepNext w:val="0"/>
        <w:keepLines w:val="0"/>
        <w:pageBreakBefore w:val="0"/>
        <w:widowControl w:val="0"/>
        <w:kinsoku/>
        <w:wordWrap/>
        <w:overflowPunct/>
        <w:topLinePunct w:val="0"/>
        <w:autoSpaceDE/>
        <w:autoSpaceDN/>
        <w:bidi w:val="0"/>
        <w:adjustRightInd/>
        <w:snapToGrid/>
        <w:spacing w:beforeLines="50" w:line="300" w:lineRule="auto"/>
        <w:ind w:firstLine="482" w:firstLineChars="200"/>
        <w:textAlignment w:val="auto"/>
        <w:outlineLvl w:val="1"/>
        <w:rPr>
          <w:rFonts w:hint="eastAsia" w:ascii="宋体" w:hAnsi="宋体" w:eastAsia="宋体"/>
          <w:b/>
          <w:sz w:val="24"/>
          <w:szCs w:val="24"/>
          <w:lang w:val="en-US" w:eastAsia="zh-CN"/>
        </w:rPr>
      </w:pPr>
      <w:bookmarkStart w:id="18" w:name="_Toc26049"/>
      <w:r>
        <w:rPr>
          <w:rFonts w:hint="eastAsia" w:ascii="宋体" w:hAnsi="宋体" w:eastAsia="宋体"/>
          <w:b/>
          <w:sz w:val="24"/>
          <w:szCs w:val="24"/>
          <w:lang w:val="en-US" w:eastAsia="zh-CN"/>
        </w:rPr>
        <w:t>1.</w:t>
      </w:r>
      <w:r>
        <w:rPr>
          <w:rFonts w:hint="eastAsia" w:ascii="宋体" w:hAnsi="宋体" w:eastAsia="宋体"/>
          <w:b/>
          <w:sz w:val="24"/>
          <w:szCs w:val="24"/>
        </w:rPr>
        <w:t>教学</w:t>
      </w:r>
      <w:r>
        <w:rPr>
          <w:rFonts w:hint="eastAsia" w:ascii="宋体" w:hAnsi="宋体" w:eastAsia="宋体"/>
          <w:b/>
          <w:sz w:val="24"/>
          <w:szCs w:val="24"/>
          <w:lang w:val="en-US" w:eastAsia="zh-CN"/>
        </w:rPr>
        <w:t>方法</w:t>
      </w:r>
      <w:bookmarkEnd w:id="18"/>
    </w:p>
    <w:p w14:paraId="7E9383C3">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案例教学</w:t>
      </w:r>
    </w:p>
    <w:p w14:paraId="4DE00860">
      <w:pPr>
        <w:spacing w:beforeLines="50" w:line="300" w:lineRule="auto"/>
        <w:ind w:firstLine="480" w:firstLineChars="200"/>
        <w:rPr>
          <w:rFonts w:ascii="宋体" w:hAnsi="宋体" w:eastAsia="宋体"/>
          <w:sz w:val="24"/>
          <w:szCs w:val="24"/>
        </w:rPr>
      </w:pPr>
      <w:r>
        <w:rPr>
          <w:rFonts w:hint="eastAsia" w:ascii="宋体" w:hAnsi="宋体" w:eastAsia="宋体"/>
          <w:sz w:val="24"/>
          <w:szCs w:val="24"/>
        </w:rPr>
        <w:t>引入网络维护常见工作作为典型案例，紧扣课程应解决的理论和实际问题，对案例的过程进行详细的分析、解剖、总结。教学过程中由老师讲解案例操作步骤和相关知识，然后由学生仿照老师的演示实现服务器架构。通过对老师操作视频的观看，提高了同学们对知识点的应用的理解，有助于提高学生的学习兴趣力，掌握相应岗位技能。</w:t>
      </w:r>
    </w:p>
    <w:p w14:paraId="21196C2B">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讲练结合</w:t>
      </w:r>
    </w:p>
    <w:p w14:paraId="7F3A8734">
      <w:pPr>
        <w:spacing w:beforeLines="50" w:line="300" w:lineRule="auto"/>
        <w:ind w:firstLine="480" w:firstLineChars="200"/>
        <w:rPr>
          <w:rFonts w:ascii="宋体" w:hAnsi="宋体" w:eastAsia="宋体"/>
          <w:sz w:val="24"/>
          <w:szCs w:val="24"/>
        </w:rPr>
      </w:pPr>
      <w:r>
        <w:rPr>
          <w:rFonts w:hint="eastAsia" w:ascii="宋体" w:hAnsi="宋体" w:eastAsia="宋体"/>
          <w:sz w:val="24"/>
          <w:szCs w:val="24"/>
        </w:rPr>
        <w:t>对基础知识精心讲解，并配合课堂练习，加强了师生的及时交流，便于发现问题、解决问题，也便于对基本知识的牢固掌握。在每一次授课过程中，教师先阐述本章项目驱动部分的任务，然后针对提出的任务，精心讲解本章节的知识点，最后教师现场演示，解决问题，完成任务。在现场演示过程中，教师指导学生进行练习，完成部分功能的实现。通过讲练结合，达到了举一反三，灵活应用的目的。</w:t>
      </w:r>
    </w:p>
    <w:p w14:paraId="6473A65A">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课堂演示</w:t>
      </w:r>
    </w:p>
    <w:p w14:paraId="0B4D92CB">
      <w:pPr>
        <w:spacing w:beforeLines="50" w:line="300" w:lineRule="auto"/>
        <w:ind w:firstLine="480" w:firstLineChars="200"/>
        <w:rPr>
          <w:rFonts w:ascii="宋体" w:hAnsi="宋体" w:eastAsia="宋体"/>
          <w:sz w:val="24"/>
          <w:szCs w:val="24"/>
        </w:rPr>
      </w:pPr>
      <w:r>
        <w:rPr>
          <w:rFonts w:hint="eastAsia" w:ascii="宋体" w:hAnsi="宋体" w:eastAsia="宋体"/>
          <w:sz w:val="24"/>
          <w:szCs w:val="24"/>
        </w:rPr>
        <w:t>教师为每一章内容精心制作了具有动态效果的幻灯片，以及便于对理论知识理解的实例代码，随堂演示，条理清晰，并在开发环境中演示实例运行效果。在上新课前，对上节课的知识要点进行回顾、讲述本节课的目标及重点、难点，知识点讲解过程中，通过幻灯片动画将知识点和问题逐一引入，充分激发学生学习的积极性。</w:t>
      </w:r>
    </w:p>
    <w:p w14:paraId="43310332">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师生之间的良好互动，营造了一个轻松、愉快的学习氛围</w:t>
      </w:r>
    </w:p>
    <w:p w14:paraId="421A0126">
      <w:pPr>
        <w:spacing w:beforeLines="50" w:line="300" w:lineRule="auto"/>
        <w:ind w:firstLine="480" w:firstLineChars="200"/>
        <w:rPr>
          <w:rFonts w:ascii="宋体" w:hAnsi="宋体" w:eastAsia="宋体"/>
          <w:sz w:val="24"/>
          <w:szCs w:val="24"/>
        </w:rPr>
      </w:pPr>
      <w:r>
        <w:rPr>
          <w:rFonts w:hint="eastAsia" w:ascii="宋体" w:hAnsi="宋体" w:eastAsia="宋体"/>
          <w:sz w:val="24"/>
          <w:szCs w:val="24"/>
        </w:rPr>
        <w:t>在教学中，教师将学生视为等待老师去点燃的炭火，而不是让老师去填充的容器。以学生为主体，教师为主导，通过各任务单元里精心设计的问题，引导学生思考、发言，表达自己的设计思路，并请学生到教师机上演示案例，指出系统给出错误的原因，帮助排错，鼓励学生参与教学过程，变被动学习为主动学习。</w:t>
      </w:r>
    </w:p>
    <w:p w14:paraId="2E63D907">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hint="eastAsia" w:ascii="宋体" w:hAnsi="宋体" w:eastAsia="宋体"/>
          <w:sz w:val="24"/>
          <w:szCs w:val="24"/>
        </w:rPr>
        <w:t>任务驱动</w:t>
      </w:r>
    </w:p>
    <w:p w14:paraId="57826A0D">
      <w:pPr>
        <w:spacing w:beforeLines="50" w:line="300" w:lineRule="auto"/>
        <w:ind w:firstLine="480" w:firstLineChars="200"/>
        <w:rPr>
          <w:rFonts w:ascii="宋体" w:hAnsi="宋体" w:eastAsia="宋体"/>
          <w:sz w:val="24"/>
          <w:szCs w:val="24"/>
        </w:rPr>
      </w:pPr>
      <w:r>
        <w:rPr>
          <w:rFonts w:hint="eastAsia" w:ascii="宋体" w:hAnsi="宋体" w:eastAsia="宋体"/>
          <w:sz w:val="24"/>
          <w:szCs w:val="24"/>
        </w:rPr>
        <w:t>利用各章节分解的项目任务，培养自学能力和创新精神。教师授课首先给出本章项目任务，针对任务讲授相关知识点，然后利用这些知识点来解决问题，让学生带着问题听课，培养了学生从多角度、多层次、宽范围获取和应用知识的能力。</w:t>
      </w:r>
    </w:p>
    <w:p w14:paraId="100ED720">
      <w:pPr>
        <w:spacing w:beforeLines="50" w:line="300" w:lineRule="auto"/>
        <w:ind w:firstLine="240" w:firstLineChars="1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6</w:t>
      </w:r>
      <w:r>
        <w:rPr>
          <w:rFonts w:hint="eastAsia" w:ascii="宋体" w:hAnsi="宋体" w:eastAsia="宋体"/>
          <w:sz w:val="24"/>
          <w:szCs w:val="24"/>
          <w:lang w:eastAsia="zh-CN"/>
        </w:rPr>
        <w:t>）</w:t>
      </w:r>
      <w:r>
        <w:rPr>
          <w:rFonts w:hint="eastAsia" w:ascii="宋体" w:hAnsi="宋体" w:eastAsia="宋体"/>
          <w:sz w:val="24"/>
          <w:szCs w:val="24"/>
        </w:rPr>
        <w:t>现场教学</w:t>
      </w:r>
    </w:p>
    <w:p w14:paraId="45A7C3EC">
      <w:pPr>
        <w:spacing w:beforeLines="50" w:line="300" w:lineRule="auto"/>
        <w:ind w:firstLine="480" w:firstLineChars="200"/>
        <w:rPr>
          <w:rFonts w:ascii="宋体" w:hAnsi="宋体" w:eastAsia="宋体"/>
          <w:color w:val="FF0000"/>
          <w:sz w:val="24"/>
          <w:szCs w:val="24"/>
        </w:rPr>
      </w:pPr>
      <w:r>
        <w:rPr>
          <w:rFonts w:hint="eastAsia" w:ascii="宋体" w:hAnsi="宋体" w:eastAsia="宋体"/>
          <w:sz w:val="24"/>
          <w:szCs w:val="24"/>
        </w:rPr>
        <w:t>依托企业，强化实训。让具有丰富项目开发经验的双师型教师或企业项目工程师在真实的职业环境中现场教学。授课内容包括对某些知识点扩展，新技术的应用，当前研发项目重点等。</w:t>
      </w:r>
    </w:p>
    <w:p w14:paraId="382B5597">
      <w:pPr>
        <w:keepNext w:val="0"/>
        <w:keepLines w:val="0"/>
        <w:pageBreakBefore w:val="0"/>
        <w:widowControl w:val="0"/>
        <w:kinsoku/>
        <w:wordWrap/>
        <w:overflowPunct/>
        <w:topLinePunct w:val="0"/>
        <w:autoSpaceDE/>
        <w:autoSpaceDN/>
        <w:bidi w:val="0"/>
        <w:adjustRightInd/>
        <w:snapToGrid/>
        <w:spacing w:beforeLines="50" w:line="300" w:lineRule="auto"/>
        <w:ind w:firstLine="482" w:firstLineChars="200"/>
        <w:textAlignment w:val="auto"/>
        <w:outlineLvl w:val="1"/>
        <w:rPr>
          <w:rFonts w:hint="default" w:ascii="宋体" w:hAnsi="宋体" w:eastAsia="宋体"/>
          <w:b/>
          <w:sz w:val="24"/>
          <w:szCs w:val="24"/>
          <w:lang w:val="en-US" w:eastAsia="zh-CN"/>
        </w:rPr>
      </w:pPr>
      <w:bookmarkStart w:id="19" w:name="_Toc15421"/>
      <w:r>
        <w:rPr>
          <w:rFonts w:hint="eastAsia" w:ascii="宋体" w:hAnsi="宋体" w:eastAsia="宋体"/>
          <w:b/>
          <w:sz w:val="24"/>
          <w:szCs w:val="24"/>
          <w:lang w:val="en-US" w:eastAsia="zh-CN"/>
        </w:rPr>
        <w:t>2.</w:t>
      </w:r>
      <w:r>
        <w:rPr>
          <w:rFonts w:hint="eastAsia" w:ascii="宋体" w:hAnsi="宋体" w:eastAsia="宋体"/>
          <w:b/>
          <w:sz w:val="24"/>
          <w:szCs w:val="24"/>
        </w:rPr>
        <w:t>教材编写</w:t>
      </w:r>
      <w:r>
        <w:rPr>
          <w:rFonts w:hint="eastAsia" w:ascii="宋体" w:hAnsi="宋体" w:eastAsia="宋体"/>
          <w:b/>
          <w:sz w:val="24"/>
          <w:szCs w:val="24"/>
          <w:lang w:val="en-US" w:eastAsia="zh-CN"/>
        </w:rPr>
        <w:t>与选用</w:t>
      </w:r>
      <w:bookmarkEnd w:id="19"/>
    </w:p>
    <w:p w14:paraId="2C4CC1CC">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需依据本课程标准编写教材，教材应充分体现基于工作过程项目课程的设计思想，突出职业能力培养的思路。</w:t>
      </w:r>
    </w:p>
    <w:p w14:paraId="5A5D6AC1">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学习项目按照学习情境的要求设计，项目中所要学习的工作任务可以是交叉与重复的。</w:t>
      </w:r>
    </w:p>
    <w:p w14:paraId="0C2684EF">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教材的各项目通常应包括以下几项内容：教学目标；工作任务；实践操作（相关实践知识）；问题探究（相关理论知识）；知识拓展（选学内容）；英语词汇索引和解释；实训与练习。</w:t>
      </w:r>
    </w:p>
    <w:p w14:paraId="0B988548">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工作任务通常应包括以下内容：工作任务名称；工作任务背景；项目训练载体；技能训练目标；学习环境要求。</w:t>
      </w:r>
    </w:p>
    <w:p w14:paraId="08549E48">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hint="eastAsia" w:ascii="宋体" w:hAnsi="宋体" w:eastAsia="宋体"/>
          <w:sz w:val="24"/>
          <w:szCs w:val="24"/>
        </w:rPr>
        <w:t>教材中的活动设计的内容要具体，并具有可操作性。</w:t>
      </w:r>
    </w:p>
    <w:p w14:paraId="5BF56379">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6</w:t>
      </w:r>
      <w:r>
        <w:rPr>
          <w:rFonts w:hint="eastAsia" w:ascii="宋体" w:hAnsi="宋体" w:eastAsia="宋体"/>
          <w:sz w:val="24"/>
          <w:szCs w:val="24"/>
          <w:lang w:eastAsia="zh-CN"/>
        </w:rPr>
        <w:t>）</w:t>
      </w:r>
      <w:r>
        <w:rPr>
          <w:rFonts w:hint="eastAsia" w:ascii="宋体" w:hAnsi="宋体" w:eastAsia="宋体"/>
          <w:sz w:val="24"/>
          <w:szCs w:val="24"/>
        </w:rPr>
        <w:t>教材内容应体现先进性、通用性、实用性，将当前最新的基于windows的网络服务产品纳入教材，使教材紧跟行业和技术发展。</w:t>
      </w:r>
    </w:p>
    <w:p w14:paraId="579AB871">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7</w:t>
      </w:r>
      <w:r>
        <w:rPr>
          <w:rFonts w:hint="eastAsia" w:ascii="宋体" w:hAnsi="宋体" w:eastAsia="宋体"/>
          <w:sz w:val="24"/>
          <w:szCs w:val="24"/>
          <w:lang w:eastAsia="zh-CN"/>
        </w:rPr>
        <w:t>）</w:t>
      </w:r>
      <w:r>
        <w:rPr>
          <w:rFonts w:hint="eastAsia" w:ascii="宋体" w:hAnsi="宋体" w:eastAsia="宋体"/>
          <w:sz w:val="24"/>
          <w:szCs w:val="24"/>
        </w:rPr>
        <w:t>教材应图文并茂，引用图表要清晰精美；语言表述应深入浅出、文字精练，并力求形成一种灵活、亲切、活泼的语体风格。从而增加教材的可读性，增强教材对学生的吸引力。</w:t>
      </w:r>
    </w:p>
    <w:p w14:paraId="766850A0">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8</w:t>
      </w:r>
      <w:r>
        <w:rPr>
          <w:rFonts w:hint="eastAsia" w:ascii="宋体" w:hAnsi="宋体" w:eastAsia="宋体"/>
          <w:sz w:val="24"/>
          <w:szCs w:val="24"/>
          <w:lang w:eastAsia="zh-CN"/>
        </w:rPr>
        <w:t>）</w:t>
      </w:r>
      <w:r>
        <w:rPr>
          <w:rFonts w:hint="eastAsia" w:ascii="宋体" w:hAnsi="宋体" w:eastAsia="宋体"/>
          <w:sz w:val="24"/>
          <w:szCs w:val="24"/>
        </w:rPr>
        <w:t>教材应由学校教师与网络企业工程师共同编写。</w:t>
      </w:r>
    </w:p>
    <w:p w14:paraId="0C68901C">
      <w:pPr>
        <w:spacing w:before="156" w:beforeLines="50" w:line="300" w:lineRule="auto"/>
        <w:ind w:firstLine="482" w:firstLineChars="200"/>
        <w:outlineLvl w:val="1"/>
        <w:rPr>
          <w:rFonts w:hint="eastAsia" w:ascii="宋体" w:hAnsi="宋体" w:eastAsia="宋体"/>
          <w:color w:val="auto"/>
          <w:sz w:val="24"/>
          <w:szCs w:val="24"/>
        </w:rPr>
      </w:pPr>
      <w:bookmarkStart w:id="20" w:name="_Toc174870588"/>
      <w:bookmarkStart w:id="21" w:name="_Toc30611"/>
      <w:r>
        <w:rPr>
          <w:rFonts w:hint="eastAsia" w:ascii="宋体" w:hAnsi="宋体" w:eastAsia="宋体"/>
          <w:b/>
          <w:bCs/>
          <w:sz w:val="24"/>
          <w:szCs w:val="24"/>
        </w:rPr>
        <w:t>3.教学实施与保障</w:t>
      </w:r>
      <w:bookmarkEnd w:id="20"/>
      <w:bookmarkEnd w:id="21"/>
    </w:p>
    <w:p w14:paraId="2F87A59B">
      <w:pPr>
        <w:spacing w:beforeLines="50" w:line="30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课程根据专业人才培养方案，确定课程的性质、定位和目标要求；依据职业岗位能力分析与教学要求，以职业能力提升为出发点，职业岗位能力为核心，确定课程标准的内容和评价要求；以就业为导向，在行业专家的指导下，通过深入进行企业调研，课程团队共同分析、梳理职业岗位所需要的知识、能力和素质要求。在课程标准编写过程中，以能力分析为基础设计课程，以能力培养为核心组织教学，以能力形成为目标引导学生学习，以企业认可的能力指标体系评价学习成果。</w:t>
      </w:r>
    </w:p>
    <w:p w14:paraId="39D6227F">
      <w:pPr>
        <w:spacing w:before="156" w:beforeLines="50" w:line="300" w:lineRule="auto"/>
        <w:ind w:firstLine="482" w:firstLineChars="200"/>
        <w:outlineLvl w:val="1"/>
        <w:rPr>
          <w:rFonts w:hint="eastAsia" w:ascii="宋体" w:hAnsi="宋体" w:eastAsia="宋体"/>
          <w:b/>
          <w:bCs/>
          <w:sz w:val="24"/>
          <w:szCs w:val="24"/>
        </w:rPr>
      </w:pPr>
      <w:bookmarkStart w:id="22" w:name="_Toc174870589"/>
      <w:bookmarkStart w:id="23" w:name="_Toc7263"/>
      <w:r>
        <w:rPr>
          <w:rFonts w:hint="eastAsia" w:ascii="宋体" w:hAnsi="宋体" w:eastAsia="宋体"/>
          <w:b/>
          <w:bCs/>
          <w:sz w:val="24"/>
          <w:szCs w:val="24"/>
        </w:rPr>
        <w:t>4.课程资源开发与利用</w:t>
      </w:r>
      <w:bookmarkEnd w:id="22"/>
      <w:bookmarkEnd w:id="23"/>
    </w:p>
    <w:p w14:paraId="5FC7BFF5">
      <w:pPr>
        <w:spacing w:beforeLines="50" w:line="300" w:lineRule="auto"/>
        <w:ind w:firstLine="480" w:firstLineChars="200"/>
        <w:rPr>
          <w:rFonts w:ascii="宋体" w:hAnsi="宋体" w:eastAsia="宋体"/>
          <w:sz w:val="24"/>
          <w:szCs w:val="24"/>
        </w:rPr>
      </w:pPr>
      <w:r>
        <w:rPr>
          <w:rFonts w:hint="eastAsia" w:ascii="宋体" w:hAnsi="宋体" w:eastAsia="宋体"/>
          <w:b w:val="0"/>
          <w:bCs/>
          <w:sz w:val="24"/>
          <w:szCs w:val="24"/>
          <w:lang w:eastAsia="zh-CN"/>
        </w:rPr>
        <w:t>（</w:t>
      </w:r>
      <w:r>
        <w:rPr>
          <w:rFonts w:hint="eastAsia" w:ascii="宋体" w:hAnsi="宋体" w:eastAsia="宋体"/>
          <w:b w:val="0"/>
          <w:bCs/>
          <w:sz w:val="24"/>
          <w:szCs w:val="24"/>
          <w:lang w:val="en-US" w:eastAsia="zh-CN"/>
        </w:rPr>
        <w:t>1</w:t>
      </w:r>
      <w:r>
        <w:rPr>
          <w:rFonts w:hint="eastAsia" w:ascii="宋体" w:hAnsi="宋体" w:eastAsia="宋体"/>
          <w:b w:val="0"/>
          <w:bCs/>
          <w:sz w:val="24"/>
          <w:szCs w:val="24"/>
          <w:lang w:eastAsia="zh-CN"/>
        </w:rPr>
        <w:t>）</w:t>
      </w:r>
      <w:r>
        <w:rPr>
          <w:rFonts w:hint="eastAsia" w:ascii="宋体" w:hAnsi="宋体" w:eastAsia="宋体"/>
          <w:sz w:val="24"/>
          <w:szCs w:val="24"/>
        </w:rPr>
        <w:t>多媒体教案、电子教材和参考材料</w:t>
      </w:r>
    </w:p>
    <w:p w14:paraId="39C09494">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教学大纲（课程标准）</w:t>
      </w:r>
    </w:p>
    <w:p w14:paraId="10B017F2">
      <w:pPr>
        <w:spacing w:beforeLines="50" w:line="30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习题集</w:t>
      </w:r>
    </w:p>
    <w:p w14:paraId="61C54E01">
      <w:pPr>
        <w:spacing w:beforeLines="50" w:line="300" w:lineRule="auto"/>
        <w:ind w:firstLine="480" w:firstLineChars="200"/>
        <w:rPr>
          <w:rFonts w:hint="eastAsia" w:ascii="宋体" w:hAnsi="宋体" w:eastAsia="宋体"/>
          <w:b/>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实训系统（包括软件、硬件、网络设备）</w:t>
      </w:r>
    </w:p>
    <w:p w14:paraId="7005457D">
      <w:pPr>
        <w:spacing w:before="156" w:beforeLines="50" w:after="156" w:afterLines="50"/>
        <w:ind w:firstLine="562" w:firstLineChars="200"/>
        <w:jc w:val="left"/>
        <w:outlineLvl w:val="0"/>
        <w:rPr>
          <w:rFonts w:hint="eastAsia" w:ascii="宋体" w:hAnsi="宋体" w:eastAsia="宋体" w:cs="楷体_GB2312"/>
          <w:b/>
          <w:bCs/>
          <w:sz w:val="28"/>
          <w:szCs w:val="28"/>
        </w:rPr>
      </w:pPr>
      <w:bookmarkStart w:id="24" w:name="_Toc174870590"/>
      <w:bookmarkStart w:id="25" w:name="_Toc12287"/>
      <w:r>
        <w:rPr>
          <w:rFonts w:hint="eastAsia" w:ascii="宋体" w:hAnsi="宋体" w:eastAsia="宋体" w:cs="楷体_GB2312"/>
          <w:b/>
          <w:bCs/>
          <w:sz w:val="28"/>
          <w:szCs w:val="28"/>
        </w:rPr>
        <w:t>六、授课进程与安排</w:t>
      </w:r>
      <w:bookmarkEnd w:id="24"/>
      <w:bookmarkEnd w:id="25"/>
    </w:p>
    <w:tbl>
      <w:tblPr>
        <w:tblStyle w:val="33"/>
        <w:tblW w:w="501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17"/>
        <w:gridCol w:w="2476"/>
        <w:gridCol w:w="2109"/>
        <w:gridCol w:w="2140"/>
      </w:tblGrid>
      <w:tr w14:paraId="0A0E2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2512B98F">
            <w:pPr>
              <w:jc w:val="center"/>
              <w:rPr>
                <w:rFonts w:ascii="仿宋_GB2312" w:hAnsi="仿宋_GB2312" w:eastAsia="仿宋_GB2312" w:cs="仿宋_GB2312"/>
                <w:sz w:val="24"/>
              </w:rPr>
            </w:pPr>
            <w:r>
              <w:rPr>
                <w:rFonts w:hint="eastAsia" w:ascii="仿宋_GB2312" w:hAnsi="仿宋_GB2312" w:eastAsia="仿宋_GB2312" w:cs="仿宋_GB2312"/>
                <w:spacing w:val="4"/>
                <w:sz w:val="24"/>
              </w:rPr>
              <w:t>周次</w:t>
            </w:r>
          </w:p>
        </w:tc>
        <w:tc>
          <w:tcPr>
            <w:tcW w:w="1484" w:type="pct"/>
            <w:noWrap w:val="0"/>
            <w:vAlign w:val="center"/>
          </w:tcPr>
          <w:p w14:paraId="5D89524C">
            <w:pPr>
              <w:jc w:val="center"/>
              <w:rPr>
                <w:rFonts w:ascii="仿宋_GB2312" w:hAnsi="仿宋_GB2312" w:eastAsia="仿宋_GB2312" w:cs="仿宋_GB2312"/>
                <w:sz w:val="24"/>
              </w:rPr>
            </w:pPr>
            <w:r>
              <w:rPr>
                <w:rFonts w:hint="eastAsia" w:ascii="仿宋_GB2312" w:hAnsi="仿宋_GB2312" w:eastAsia="仿宋_GB2312" w:cs="仿宋_GB2312"/>
                <w:spacing w:val="7"/>
                <w:sz w:val="24"/>
              </w:rPr>
              <w:t>学习任务</w:t>
            </w:r>
          </w:p>
        </w:tc>
        <w:tc>
          <w:tcPr>
            <w:tcW w:w="1264" w:type="pct"/>
            <w:noWrap w:val="0"/>
            <w:vAlign w:val="center"/>
          </w:tcPr>
          <w:p w14:paraId="32EC27E0">
            <w:pPr>
              <w:jc w:val="center"/>
              <w:rPr>
                <w:rFonts w:ascii="仿宋_GB2312" w:hAnsi="仿宋_GB2312" w:eastAsia="仿宋_GB2312" w:cs="仿宋_GB2312"/>
                <w:sz w:val="24"/>
              </w:rPr>
            </w:pPr>
            <w:r>
              <w:rPr>
                <w:rFonts w:ascii="仿宋_GB2312" w:hAnsi="仿宋_GB2312" w:eastAsia="仿宋_GB2312" w:cs="仿宋_GB2312"/>
                <w:spacing w:val="7"/>
                <w:sz w:val="24"/>
              </w:rPr>
              <w:t>课</w:t>
            </w:r>
            <w:r>
              <w:rPr>
                <w:rFonts w:hint="eastAsia" w:ascii="仿宋_GB2312" w:hAnsi="仿宋_GB2312" w:eastAsia="仿宋_GB2312" w:cs="仿宋_GB2312"/>
                <w:spacing w:val="7"/>
                <w:sz w:val="24"/>
              </w:rPr>
              <w:t>时数（节）</w:t>
            </w:r>
          </w:p>
        </w:tc>
        <w:tc>
          <w:tcPr>
            <w:tcW w:w="1282" w:type="pct"/>
            <w:noWrap w:val="0"/>
            <w:vAlign w:val="center"/>
          </w:tcPr>
          <w:p w14:paraId="37B6FCC9">
            <w:pPr>
              <w:jc w:val="center"/>
              <w:rPr>
                <w:rFonts w:ascii="仿宋_GB2312" w:hAnsi="仿宋_GB2312" w:eastAsia="仿宋_GB2312" w:cs="仿宋_GB2312"/>
                <w:sz w:val="24"/>
              </w:rPr>
            </w:pPr>
            <w:r>
              <w:rPr>
                <w:rFonts w:hint="eastAsia" w:ascii="仿宋_GB2312" w:hAnsi="仿宋_GB2312" w:eastAsia="仿宋_GB2312" w:cs="仿宋_GB2312"/>
                <w:spacing w:val="7"/>
                <w:sz w:val="24"/>
              </w:rPr>
              <w:t>主要教学形式</w:t>
            </w:r>
          </w:p>
        </w:tc>
      </w:tr>
      <w:tr w14:paraId="35A25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5BEDD7C4">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76" w:type="dxa"/>
            <w:noWrap w:val="0"/>
            <w:vAlign w:val="center"/>
          </w:tcPr>
          <w:p w14:paraId="32CC674C">
            <w:pPr>
              <w:spacing w:line="240" w:lineRule="exact"/>
              <w:jc w:val="center"/>
              <w:rPr>
                <w:rFonts w:hint="eastAsia" w:ascii="仿宋" w:hAnsi="仿宋" w:eastAsia="仿宋_GB2312" w:cs="仿宋"/>
                <w:sz w:val="24"/>
                <w:szCs w:val="24"/>
                <w:lang w:eastAsia="zh-CN"/>
              </w:rPr>
            </w:pPr>
            <w:r>
              <w:rPr>
                <w:rFonts w:hint="eastAsia" w:ascii="宋体" w:hAnsi="宋体" w:eastAsia="宋体"/>
                <w:kern w:val="0"/>
                <w:szCs w:val="21"/>
              </w:rPr>
              <w:t>计算机网络概述</w:t>
            </w:r>
          </w:p>
        </w:tc>
        <w:tc>
          <w:tcPr>
            <w:tcW w:w="1264" w:type="pct"/>
            <w:noWrap w:val="0"/>
            <w:vAlign w:val="center"/>
          </w:tcPr>
          <w:p w14:paraId="1C9F277F">
            <w:pPr>
              <w:pStyle w:val="3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304F0FFC">
            <w:pPr>
              <w:pStyle w:val="34"/>
              <w:jc w:val="center"/>
              <w:rPr>
                <w:rFonts w:hint="default" w:ascii="仿宋" w:hAnsi="仿宋" w:eastAsia="仿宋" w:cs="仿宋"/>
                <w:sz w:val="24"/>
                <w:szCs w:val="24"/>
                <w:lang w:val="en-US" w:eastAsia="zh-CN"/>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7822F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2BEAEC22">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476" w:type="dxa"/>
            <w:noWrap w:val="0"/>
            <w:vAlign w:val="center"/>
          </w:tcPr>
          <w:p w14:paraId="24974011">
            <w:pPr>
              <w:spacing w:line="240" w:lineRule="exact"/>
              <w:jc w:val="center"/>
              <w:rPr>
                <w:rFonts w:ascii="仿宋" w:hAnsi="仿宋" w:eastAsia="仿宋" w:cs="仿宋"/>
                <w:sz w:val="24"/>
                <w:szCs w:val="24"/>
              </w:rPr>
            </w:pPr>
            <w:r>
              <w:rPr>
                <w:rFonts w:hint="eastAsia" w:ascii="宋体" w:hAnsi="宋体" w:eastAsia="宋体"/>
                <w:kern w:val="0"/>
                <w:szCs w:val="21"/>
              </w:rPr>
              <w:t>网络体系结构及通信协议</w:t>
            </w:r>
          </w:p>
        </w:tc>
        <w:tc>
          <w:tcPr>
            <w:tcW w:w="1264" w:type="pct"/>
            <w:noWrap w:val="0"/>
            <w:vAlign w:val="center"/>
          </w:tcPr>
          <w:p w14:paraId="42448413">
            <w:pPr>
              <w:pStyle w:val="34"/>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11977457">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21145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501E419C">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position w:val="-3"/>
                <w:sz w:val="24"/>
                <w:lang w:val="en-US" w:eastAsia="zh-CN"/>
              </w:rPr>
              <w:t>3</w:t>
            </w:r>
          </w:p>
        </w:tc>
        <w:tc>
          <w:tcPr>
            <w:tcW w:w="2476" w:type="dxa"/>
            <w:noWrap w:val="0"/>
            <w:vAlign w:val="center"/>
          </w:tcPr>
          <w:p w14:paraId="6B67696F">
            <w:pPr>
              <w:spacing w:line="240" w:lineRule="exact"/>
              <w:jc w:val="center"/>
              <w:rPr>
                <w:rFonts w:hint="eastAsia" w:ascii="仿宋_GB2312" w:hAnsi="仿宋_GB2312" w:eastAsia="仿宋_GB2312" w:cs="仿宋_GB2312"/>
                <w:spacing w:val="4"/>
                <w:sz w:val="24"/>
              </w:rPr>
            </w:pPr>
            <w:r>
              <w:rPr>
                <w:rFonts w:hint="eastAsia" w:ascii="宋体" w:hAnsi="宋体" w:eastAsia="宋体"/>
                <w:kern w:val="0"/>
                <w:szCs w:val="21"/>
              </w:rPr>
              <w:t>网络体系结构及通信协议</w:t>
            </w:r>
          </w:p>
        </w:tc>
        <w:tc>
          <w:tcPr>
            <w:tcW w:w="1264" w:type="pct"/>
            <w:noWrap w:val="0"/>
            <w:vAlign w:val="center"/>
          </w:tcPr>
          <w:p w14:paraId="41B452A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4E1B4541">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53EBF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67CD7420">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4</w:t>
            </w:r>
          </w:p>
        </w:tc>
        <w:tc>
          <w:tcPr>
            <w:tcW w:w="2476" w:type="dxa"/>
            <w:noWrap w:val="0"/>
            <w:vAlign w:val="center"/>
          </w:tcPr>
          <w:p w14:paraId="382050A1">
            <w:pPr>
              <w:spacing w:line="240" w:lineRule="exact"/>
              <w:jc w:val="center"/>
              <w:rPr>
                <w:rFonts w:hint="eastAsia" w:ascii="仿宋_GB2312" w:hAnsi="仿宋_GB2312" w:eastAsia="仿宋_GB2312" w:cs="仿宋_GB2312"/>
                <w:spacing w:val="4"/>
                <w:sz w:val="24"/>
              </w:rPr>
            </w:pPr>
            <w:r>
              <w:rPr>
                <w:rFonts w:hint="eastAsia" w:ascii="宋体" w:hAnsi="宋体" w:eastAsia="宋体"/>
                <w:kern w:val="0"/>
                <w:szCs w:val="21"/>
              </w:rPr>
              <w:t>数据通信基础</w:t>
            </w:r>
          </w:p>
        </w:tc>
        <w:tc>
          <w:tcPr>
            <w:tcW w:w="1264" w:type="pct"/>
            <w:noWrap w:val="0"/>
            <w:vAlign w:val="center"/>
          </w:tcPr>
          <w:p w14:paraId="0BC8BD5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486CD9C4">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08095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1570E9EA">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5</w:t>
            </w:r>
          </w:p>
        </w:tc>
        <w:tc>
          <w:tcPr>
            <w:tcW w:w="2476" w:type="dxa"/>
            <w:noWrap w:val="0"/>
            <w:vAlign w:val="center"/>
          </w:tcPr>
          <w:p w14:paraId="465D4EFA">
            <w:pPr>
              <w:spacing w:line="240" w:lineRule="exact"/>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Cs w:val="21"/>
              </w:rPr>
              <w:t>数据通信基础</w:t>
            </w:r>
          </w:p>
        </w:tc>
        <w:tc>
          <w:tcPr>
            <w:tcW w:w="1264" w:type="pct"/>
            <w:noWrap w:val="0"/>
            <w:vAlign w:val="center"/>
          </w:tcPr>
          <w:p w14:paraId="2D6B5F0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3BDAE20F">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3BA2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78EFF005">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6</w:t>
            </w:r>
          </w:p>
        </w:tc>
        <w:tc>
          <w:tcPr>
            <w:tcW w:w="2476" w:type="dxa"/>
            <w:noWrap w:val="0"/>
            <w:vAlign w:val="center"/>
          </w:tcPr>
          <w:p w14:paraId="1F32D4FB">
            <w:pPr>
              <w:spacing w:line="240" w:lineRule="exact"/>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局域网技术</w:t>
            </w:r>
          </w:p>
        </w:tc>
        <w:tc>
          <w:tcPr>
            <w:tcW w:w="1264" w:type="pct"/>
            <w:noWrap w:val="0"/>
            <w:vAlign w:val="center"/>
          </w:tcPr>
          <w:p w14:paraId="08C2E5A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4A3F5D90">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5DD80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4894C381">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7</w:t>
            </w:r>
          </w:p>
        </w:tc>
        <w:tc>
          <w:tcPr>
            <w:tcW w:w="2476" w:type="dxa"/>
            <w:noWrap w:val="0"/>
            <w:vAlign w:val="center"/>
          </w:tcPr>
          <w:p w14:paraId="3A259E45">
            <w:pPr>
              <w:spacing w:line="240" w:lineRule="exact"/>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局域网技术</w:t>
            </w:r>
          </w:p>
        </w:tc>
        <w:tc>
          <w:tcPr>
            <w:tcW w:w="1264" w:type="pct"/>
            <w:noWrap w:val="0"/>
            <w:vAlign w:val="center"/>
          </w:tcPr>
          <w:p w14:paraId="41EA4C1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0B8E4FD3">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418B9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505E68D2">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8</w:t>
            </w:r>
          </w:p>
        </w:tc>
        <w:tc>
          <w:tcPr>
            <w:tcW w:w="2476" w:type="dxa"/>
            <w:noWrap w:val="0"/>
            <w:vAlign w:val="center"/>
          </w:tcPr>
          <w:p w14:paraId="16FFC64C">
            <w:pPr>
              <w:spacing w:line="240" w:lineRule="exact"/>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网络互连技术</w:t>
            </w:r>
          </w:p>
        </w:tc>
        <w:tc>
          <w:tcPr>
            <w:tcW w:w="1264" w:type="pct"/>
            <w:noWrap w:val="0"/>
            <w:vAlign w:val="center"/>
          </w:tcPr>
          <w:p w14:paraId="2494A24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73EA969C">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15929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52DB27E8">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9</w:t>
            </w:r>
          </w:p>
        </w:tc>
        <w:tc>
          <w:tcPr>
            <w:tcW w:w="1484" w:type="pct"/>
            <w:noWrap w:val="0"/>
            <w:vAlign w:val="center"/>
          </w:tcPr>
          <w:p w14:paraId="64D7D3C0">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cs="宋体"/>
                <w:b w:val="0"/>
                <w:bCs/>
                <w:color w:val="000000"/>
                <w:sz w:val="21"/>
                <w:szCs w:val="21"/>
                <w:lang w:eastAsia="zh-CN"/>
              </w:rPr>
              <w:t>期中考试</w:t>
            </w:r>
          </w:p>
        </w:tc>
        <w:tc>
          <w:tcPr>
            <w:tcW w:w="1264" w:type="pct"/>
            <w:noWrap w:val="0"/>
            <w:vAlign w:val="center"/>
          </w:tcPr>
          <w:p w14:paraId="0BF6900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75C2AC2B">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6BB96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7EFFB207">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10</w:t>
            </w:r>
          </w:p>
        </w:tc>
        <w:tc>
          <w:tcPr>
            <w:tcW w:w="1484" w:type="pct"/>
            <w:noWrap w:val="0"/>
            <w:vAlign w:val="center"/>
          </w:tcPr>
          <w:p w14:paraId="170EC1CF">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网络互连技术</w:t>
            </w:r>
          </w:p>
        </w:tc>
        <w:tc>
          <w:tcPr>
            <w:tcW w:w="1264" w:type="pct"/>
            <w:noWrap w:val="0"/>
            <w:vAlign w:val="center"/>
          </w:tcPr>
          <w:p w14:paraId="5D89B7F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68F58367">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0204F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969" w:type="pct"/>
            <w:noWrap w:val="0"/>
            <w:vAlign w:val="center"/>
          </w:tcPr>
          <w:p w14:paraId="57003B75">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11</w:t>
            </w:r>
          </w:p>
        </w:tc>
        <w:tc>
          <w:tcPr>
            <w:tcW w:w="1484" w:type="pct"/>
            <w:noWrap w:val="0"/>
            <w:vAlign w:val="center"/>
          </w:tcPr>
          <w:p w14:paraId="1B517FE4">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网络互连技术</w:t>
            </w:r>
          </w:p>
        </w:tc>
        <w:tc>
          <w:tcPr>
            <w:tcW w:w="1264" w:type="pct"/>
            <w:noWrap w:val="0"/>
            <w:vAlign w:val="center"/>
          </w:tcPr>
          <w:p w14:paraId="7D1DB28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7204AE83">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44D9C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405AAB09">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12</w:t>
            </w:r>
          </w:p>
        </w:tc>
        <w:tc>
          <w:tcPr>
            <w:tcW w:w="1484" w:type="pct"/>
            <w:noWrap w:val="0"/>
            <w:vAlign w:val="center"/>
          </w:tcPr>
          <w:p w14:paraId="33A2CFB3">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数据传输技术</w:t>
            </w:r>
          </w:p>
        </w:tc>
        <w:tc>
          <w:tcPr>
            <w:tcW w:w="1264" w:type="pct"/>
            <w:noWrap w:val="0"/>
            <w:vAlign w:val="center"/>
          </w:tcPr>
          <w:p w14:paraId="4E3CD32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59B42EF8">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43DA5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0660418A">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13</w:t>
            </w:r>
          </w:p>
        </w:tc>
        <w:tc>
          <w:tcPr>
            <w:tcW w:w="1484" w:type="pct"/>
            <w:noWrap w:val="0"/>
            <w:vAlign w:val="center"/>
          </w:tcPr>
          <w:p w14:paraId="7CAC00E1">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数据传输技术</w:t>
            </w:r>
          </w:p>
        </w:tc>
        <w:tc>
          <w:tcPr>
            <w:tcW w:w="1264" w:type="pct"/>
            <w:noWrap w:val="0"/>
            <w:vAlign w:val="center"/>
          </w:tcPr>
          <w:p w14:paraId="43A42BF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74E26E6E">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1B369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5360E1FC">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14</w:t>
            </w:r>
          </w:p>
        </w:tc>
        <w:tc>
          <w:tcPr>
            <w:tcW w:w="1484" w:type="pct"/>
            <w:noWrap w:val="0"/>
            <w:vAlign w:val="center"/>
          </w:tcPr>
          <w:p w14:paraId="21D5A943">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数据传输技术</w:t>
            </w:r>
          </w:p>
        </w:tc>
        <w:tc>
          <w:tcPr>
            <w:tcW w:w="1264" w:type="pct"/>
            <w:noWrap w:val="0"/>
            <w:vAlign w:val="center"/>
          </w:tcPr>
          <w:p w14:paraId="6B49389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3E858916">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0E95A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677295E5">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15</w:t>
            </w:r>
          </w:p>
        </w:tc>
        <w:tc>
          <w:tcPr>
            <w:tcW w:w="1484" w:type="pct"/>
            <w:noWrap w:val="0"/>
            <w:vAlign w:val="center"/>
          </w:tcPr>
          <w:p w14:paraId="09A51EFB">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网络服务与应用</w:t>
            </w:r>
          </w:p>
        </w:tc>
        <w:tc>
          <w:tcPr>
            <w:tcW w:w="1264" w:type="pct"/>
            <w:noWrap w:val="0"/>
            <w:vAlign w:val="center"/>
          </w:tcPr>
          <w:p w14:paraId="08131F0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46B105AF">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74B00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08BBFD45">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16</w:t>
            </w:r>
          </w:p>
        </w:tc>
        <w:tc>
          <w:tcPr>
            <w:tcW w:w="1484" w:type="pct"/>
            <w:noWrap w:val="0"/>
            <w:vAlign w:val="center"/>
          </w:tcPr>
          <w:p w14:paraId="236FCA60">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网络服务与应用</w:t>
            </w:r>
          </w:p>
        </w:tc>
        <w:tc>
          <w:tcPr>
            <w:tcW w:w="1264" w:type="pct"/>
            <w:noWrap w:val="0"/>
            <w:vAlign w:val="center"/>
          </w:tcPr>
          <w:p w14:paraId="3D349D1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5349E4C0">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28915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45CBF366">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17</w:t>
            </w:r>
          </w:p>
        </w:tc>
        <w:tc>
          <w:tcPr>
            <w:tcW w:w="1484" w:type="pct"/>
            <w:noWrap w:val="0"/>
            <w:vAlign w:val="center"/>
          </w:tcPr>
          <w:p w14:paraId="3A98FA7C">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网络安全与管理</w:t>
            </w:r>
          </w:p>
        </w:tc>
        <w:tc>
          <w:tcPr>
            <w:tcW w:w="1264" w:type="pct"/>
            <w:noWrap w:val="0"/>
            <w:vAlign w:val="center"/>
          </w:tcPr>
          <w:p w14:paraId="7FB2952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2C010592">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478B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31678A7B">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18</w:t>
            </w:r>
          </w:p>
        </w:tc>
        <w:tc>
          <w:tcPr>
            <w:tcW w:w="1484" w:type="pct"/>
            <w:noWrap w:val="0"/>
            <w:vAlign w:val="center"/>
          </w:tcPr>
          <w:p w14:paraId="6B1D1183">
            <w:pPr>
              <w:jc w:val="center"/>
              <w:rPr>
                <w:rFonts w:hint="eastAsia" w:ascii="仿宋_GB2312" w:hAnsi="仿宋_GB2312" w:eastAsia="仿宋_GB2312" w:cs="仿宋_GB2312"/>
                <w:spacing w:val="4"/>
                <w:kern w:val="2"/>
                <w:sz w:val="24"/>
                <w:szCs w:val="24"/>
                <w:lang w:val="en-US" w:eastAsia="zh-CN" w:bidi="ar-SA"/>
              </w:rPr>
            </w:pPr>
            <w:r>
              <w:rPr>
                <w:rFonts w:hint="eastAsia" w:ascii="宋体" w:hAnsi="宋体" w:eastAsia="宋体"/>
                <w:kern w:val="0"/>
                <w:sz w:val="20"/>
                <w:szCs w:val="21"/>
              </w:rPr>
              <w:t>网络安全与管理</w:t>
            </w:r>
          </w:p>
        </w:tc>
        <w:tc>
          <w:tcPr>
            <w:tcW w:w="1264" w:type="pct"/>
            <w:noWrap w:val="0"/>
            <w:vAlign w:val="center"/>
          </w:tcPr>
          <w:p w14:paraId="1ABB209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2" w:type="pct"/>
            <w:noWrap w:val="0"/>
            <w:vAlign w:val="center"/>
          </w:tcPr>
          <w:p w14:paraId="345866FC">
            <w:pPr>
              <w:jc w:val="center"/>
              <w:rPr>
                <w:rFonts w:ascii="仿宋" w:hAnsi="仿宋" w:eastAsia="仿宋" w:cs="仿宋"/>
                <w:sz w:val="24"/>
                <w:szCs w:val="24"/>
              </w:rPr>
            </w:pPr>
            <w:r>
              <w:rPr>
                <w:rFonts w:hint="eastAsia" w:ascii="仿宋" w:hAnsi="仿宋" w:eastAsia="仿宋" w:cs="仿宋"/>
                <w:sz w:val="24"/>
                <w:szCs w:val="24"/>
                <w:lang w:eastAsia="zh-CN"/>
              </w:rPr>
              <w:t>理论</w:t>
            </w:r>
            <w:r>
              <w:rPr>
                <w:rFonts w:hint="eastAsia" w:ascii="仿宋" w:hAnsi="仿宋" w:eastAsia="仿宋" w:cs="仿宋"/>
                <w:sz w:val="24"/>
                <w:szCs w:val="24"/>
                <w:lang w:val="en-US" w:eastAsia="zh-CN"/>
              </w:rPr>
              <w:t>+实践</w:t>
            </w:r>
          </w:p>
        </w:tc>
      </w:tr>
      <w:tr w14:paraId="36931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66DBAE97">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19</w:t>
            </w:r>
          </w:p>
        </w:tc>
        <w:tc>
          <w:tcPr>
            <w:tcW w:w="1484" w:type="pct"/>
            <w:noWrap w:val="0"/>
            <w:vAlign w:val="center"/>
          </w:tcPr>
          <w:p w14:paraId="677A0A4A">
            <w:pPr>
              <w:jc w:val="center"/>
              <w:rPr>
                <w:rFonts w:hint="eastAsia" w:ascii="仿宋_GB2312" w:hAnsi="仿宋_GB2312" w:eastAsia="仿宋_GB2312" w:cs="仿宋_GB2312"/>
                <w:spacing w:val="4"/>
                <w:sz w:val="24"/>
                <w:lang w:eastAsia="zh-CN"/>
              </w:rPr>
            </w:pPr>
            <w:r>
              <w:rPr>
                <w:rFonts w:hint="eastAsia" w:ascii="仿宋_GB2312" w:hAnsi="仿宋_GB2312" w:eastAsia="仿宋_GB2312" w:cs="仿宋_GB2312"/>
                <w:spacing w:val="4"/>
                <w:sz w:val="24"/>
                <w:lang w:eastAsia="zh-CN"/>
              </w:rPr>
              <w:t>复习</w:t>
            </w:r>
          </w:p>
        </w:tc>
        <w:tc>
          <w:tcPr>
            <w:tcW w:w="1264" w:type="pct"/>
            <w:noWrap w:val="0"/>
            <w:vAlign w:val="center"/>
          </w:tcPr>
          <w:p w14:paraId="23814D4E">
            <w:pPr>
              <w:jc w:val="center"/>
              <w:rPr>
                <w:rFonts w:hint="eastAsia" w:ascii="仿宋" w:hAnsi="仿宋" w:eastAsia="仿宋" w:cs="仿宋"/>
                <w:sz w:val="24"/>
                <w:szCs w:val="24"/>
                <w:lang w:val="en-US" w:eastAsia="zh-CN"/>
              </w:rPr>
            </w:pPr>
          </w:p>
        </w:tc>
        <w:tc>
          <w:tcPr>
            <w:tcW w:w="1282" w:type="pct"/>
            <w:noWrap w:val="0"/>
            <w:vAlign w:val="center"/>
          </w:tcPr>
          <w:p w14:paraId="5B08F107">
            <w:pPr>
              <w:jc w:val="center"/>
              <w:rPr>
                <w:rFonts w:hint="eastAsia" w:ascii="仿宋" w:hAnsi="仿宋" w:eastAsia="仿宋" w:cs="仿宋"/>
                <w:sz w:val="24"/>
                <w:szCs w:val="24"/>
                <w:lang w:eastAsia="zh-CN"/>
              </w:rPr>
            </w:pPr>
          </w:p>
        </w:tc>
      </w:tr>
      <w:tr w14:paraId="561FF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969" w:type="pct"/>
            <w:noWrap w:val="0"/>
            <w:vAlign w:val="center"/>
          </w:tcPr>
          <w:p w14:paraId="2CED9330">
            <w:pPr>
              <w:jc w:val="center"/>
              <w:rPr>
                <w:rFonts w:hint="default" w:ascii="仿宋_GB2312" w:hAnsi="仿宋_GB2312" w:eastAsia="仿宋_GB2312" w:cs="仿宋_GB2312"/>
                <w:position w:val="-3"/>
                <w:sz w:val="24"/>
                <w:lang w:val="en-US" w:eastAsia="zh-CN"/>
              </w:rPr>
            </w:pPr>
            <w:r>
              <w:rPr>
                <w:rFonts w:hint="eastAsia" w:ascii="仿宋_GB2312" w:hAnsi="仿宋_GB2312" w:eastAsia="仿宋_GB2312" w:cs="仿宋_GB2312"/>
                <w:position w:val="-3"/>
                <w:sz w:val="24"/>
                <w:lang w:val="en-US" w:eastAsia="zh-CN"/>
              </w:rPr>
              <w:t>20</w:t>
            </w:r>
          </w:p>
        </w:tc>
        <w:tc>
          <w:tcPr>
            <w:tcW w:w="1484" w:type="pct"/>
            <w:noWrap w:val="0"/>
            <w:vAlign w:val="center"/>
          </w:tcPr>
          <w:p w14:paraId="09A1FD87">
            <w:pPr>
              <w:jc w:val="center"/>
              <w:rPr>
                <w:rFonts w:hint="eastAsia" w:ascii="仿宋_GB2312" w:hAnsi="仿宋_GB2312" w:eastAsia="仿宋_GB2312" w:cs="仿宋_GB2312"/>
                <w:spacing w:val="4"/>
                <w:sz w:val="24"/>
                <w:lang w:eastAsia="zh-CN"/>
              </w:rPr>
            </w:pPr>
            <w:r>
              <w:rPr>
                <w:rFonts w:hint="eastAsia" w:ascii="仿宋_GB2312" w:hAnsi="仿宋_GB2312" w:eastAsia="仿宋_GB2312" w:cs="仿宋_GB2312"/>
                <w:spacing w:val="4"/>
                <w:sz w:val="24"/>
                <w:lang w:eastAsia="zh-CN"/>
              </w:rPr>
              <w:t>期末考试</w:t>
            </w:r>
          </w:p>
        </w:tc>
        <w:tc>
          <w:tcPr>
            <w:tcW w:w="1264" w:type="pct"/>
            <w:noWrap w:val="0"/>
            <w:vAlign w:val="center"/>
          </w:tcPr>
          <w:p w14:paraId="45E6804E">
            <w:pPr>
              <w:jc w:val="center"/>
              <w:rPr>
                <w:rFonts w:hint="eastAsia" w:ascii="仿宋" w:hAnsi="仿宋" w:eastAsia="仿宋" w:cs="仿宋"/>
                <w:sz w:val="24"/>
                <w:szCs w:val="24"/>
                <w:lang w:val="en-US" w:eastAsia="zh-CN"/>
              </w:rPr>
            </w:pPr>
          </w:p>
        </w:tc>
        <w:tc>
          <w:tcPr>
            <w:tcW w:w="1282" w:type="pct"/>
            <w:noWrap w:val="0"/>
            <w:vAlign w:val="center"/>
          </w:tcPr>
          <w:p w14:paraId="23E079A3">
            <w:pPr>
              <w:jc w:val="center"/>
              <w:rPr>
                <w:rFonts w:hint="eastAsia" w:ascii="仿宋" w:hAnsi="仿宋" w:eastAsia="仿宋" w:cs="仿宋"/>
                <w:sz w:val="24"/>
                <w:szCs w:val="24"/>
                <w:lang w:eastAsia="zh-CN"/>
              </w:rPr>
            </w:pPr>
          </w:p>
        </w:tc>
      </w:tr>
    </w:tbl>
    <w:p w14:paraId="55CAEAC8">
      <w:pPr>
        <w:spacing w:beforeLines="50" w:line="300" w:lineRule="auto"/>
        <w:ind w:firstLine="480" w:firstLineChars="200"/>
        <w:rPr>
          <w:rFonts w:ascii="宋体" w:hAnsi="宋体" w:eastAsia="宋体"/>
          <w:sz w:val="24"/>
          <w:szCs w:val="24"/>
        </w:rPr>
      </w:pPr>
    </w:p>
    <w:sectPr>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6043">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379167"/>
    </w:sdtPr>
    <w:sdtContent>
      <w:p w14:paraId="79CAA52B">
        <w:pPr>
          <w:pStyle w:val="9"/>
          <w:jc w:val="center"/>
        </w:pPr>
        <w:r>
          <w:fldChar w:fldCharType="begin"/>
        </w:r>
        <w:r>
          <w:instrText xml:space="preserve">PAGE   \* MERGEFORMAT</w:instrText>
        </w:r>
        <w:r>
          <w:fldChar w:fldCharType="separate"/>
        </w:r>
        <w:r>
          <w:rPr>
            <w:lang w:val="zh-CN"/>
          </w:rPr>
          <w:t>I</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0070C0"/>
      </w:rPr>
      <w:id w:val="215711526"/>
    </w:sdtPr>
    <w:sdtEndPr>
      <w:rPr>
        <w:b/>
        <w:bCs/>
        <w:color w:val="0070C0"/>
      </w:rPr>
    </w:sdtEndPr>
    <w:sdtContent>
      <w:sdt>
        <w:sdtPr>
          <w:rPr>
            <w:color w:val="0070C0"/>
          </w:rPr>
          <w:id w:val="10438886"/>
        </w:sdtPr>
        <w:sdtEndPr>
          <w:rPr>
            <w:b/>
            <w:bCs/>
            <w:color w:val="0070C0"/>
          </w:rPr>
        </w:sdtEndPr>
        <w:sdtContent>
          <w:p w14:paraId="5CBD4594">
            <w:pPr>
              <w:pStyle w:val="9"/>
              <w:jc w:val="center"/>
              <w:rPr>
                <w:color w:val="0070C0"/>
              </w:rPr>
            </w:pPr>
            <w:r>
              <w:rPr>
                <w:color w:val="0070C0"/>
                <w:lang w:val="zh-CN"/>
              </w:rPr>
              <w:t xml:space="preserve"> </w:t>
            </w:r>
            <w:r>
              <w:rPr>
                <w:b/>
                <w:bCs/>
                <w:color w:val="0070C0"/>
                <w:sz w:val="24"/>
                <w:szCs w:val="24"/>
              </w:rPr>
              <w:fldChar w:fldCharType="begin"/>
            </w:r>
            <w:r>
              <w:rPr>
                <w:b/>
                <w:bCs/>
                <w:color w:val="0070C0"/>
              </w:rPr>
              <w:instrText xml:space="preserve">PAGE</w:instrText>
            </w:r>
            <w:r>
              <w:rPr>
                <w:b/>
                <w:bCs/>
                <w:color w:val="0070C0"/>
                <w:sz w:val="24"/>
                <w:szCs w:val="24"/>
              </w:rPr>
              <w:fldChar w:fldCharType="separate"/>
            </w:r>
            <w:r>
              <w:rPr>
                <w:b/>
                <w:bCs/>
                <w:color w:val="0070C0"/>
              </w:rPr>
              <w:t>12</w:t>
            </w:r>
            <w:r>
              <w:rPr>
                <w:b/>
                <w:bCs/>
                <w:color w:val="0070C0"/>
                <w:sz w:val="24"/>
                <w:szCs w:val="24"/>
              </w:rPr>
              <w:fldChar w:fldCharType="end"/>
            </w:r>
            <w:r>
              <w:rPr>
                <w:color w:val="0070C0"/>
                <w:lang w:val="zh-CN"/>
              </w:rPr>
              <w:t xml:space="preserve"> / </w:t>
            </w:r>
            <w:r>
              <w:rPr>
                <w:b/>
                <w:bCs/>
                <w:color w:val="0070C0"/>
              </w:rPr>
              <w:t>7</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32A2">
    <w:pPr>
      <w:pStyle w:val="10"/>
      <w:rPr>
        <w:rFonts w:hint="default" w:eastAsiaTheme="minorEastAsia"/>
        <w:color w:val="0070C0"/>
        <w:lang w:val="en-US" w:eastAsia="zh-CN"/>
      </w:rPr>
    </w:pPr>
    <w:r>
      <w:rPr>
        <w:rFonts w:hint="eastAsia"/>
        <w:color w:val="0070C0"/>
      </w:rPr>
      <w:t>曲阜远东</w:t>
    </w:r>
    <w:r>
      <w:rPr>
        <w:color w:val="0070C0"/>
      </w:rPr>
      <w:t>职业技术学院</w:t>
    </w:r>
    <w:r>
      <w:rPr>
        <w:rFonts w:hint="eastAsia"/>
        <w:color w:val="0070C0"/>
        <w:lang w:val="en-US" w:eastAsia="zh-CN"/>
      </w:rPr>
      <w:t xml:space="preserve">      五年制</w:t>
    </w:r>
    <w:r>
      <w:rPr>
        <w:rFonts w:hint="eastAsia"/>
        <w:color w:val="0070C0"/>
      </w:rPr>
      <w:t>计算机应用技术专业</w:t>
    </w:r>
    <w:r>
      <w:rPr>
        <w:rFonts w:hint="eastAsia"/>
        <w:color w:val="0070C0"/>
        <w:lang w:eastAsia="zh-CN"/>
      </w:rPr>
      <w:t>《</w:t>
    </w:r>
    <w:r>
      <w:rPr>
        <w:rFonts w:hint="eastAsia"/>
        <w:color w:val="0070C0"/>
      </w:rPr>
      <w:t>计算机网络基础</w:t>
    </w:r>
    <w:r>
      <w:rPr>
        <w:rFonts w:hint="eastAsia"/>
        <w:color w:val="0070C0"/>
        <w:lang w:eastAsia="zh-CN"/>
      </w:rPr>
      <w:t>（</w:t>
    </w:r>
    <w:r>
      <w:rPr>
        <w:rFonts w:hint="eastAsia"/>
        <w:color w:val="0070C0"/>
        <w:lang w:val="en-US" w:eastAsia="zh-CN"/>
      </w:rPr>
      <w:t>一</w:t>
    </w:r>
    <w:r>
      <w:rPr>
        <w:rFonts w:hint="eastAsia"/>
        <w:color w:val="0070C0"/>
        <w:lang w:eastAsia="zh-CN"/>
      </w:rPr>
      <w:t>）</w:t>
    </w:r>
    <w:r>
      <w:rPr>
        <w:rFonts w:hint="eastAsia"/>
        <w:color w:val="0070C0"/>
      </w:rPr>
      <w:t>》课程</w:t>
    </w:r>
    <w:r>
      <w:rPr>
        <w:color w:val="0070C0"/>
      </w:rPr>
      <w:t>标</w:t>
    </w:r>
    <w:r>
      <w:rPr>
        <w:rFonts w:hint="eastAsia"/>
        <w:color w:val="0070C0"/>
        <w:lang w:val="en-US" w:eastAsia="zh-CN"/>
      </w:rPr>
      <w:t>准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95FE2"/>
    <w:multiLevelType w:val="singleLevel"/>
    <w:tmpl w:val="E0295FE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4NTNjMjkzNDMyYzQyY2RmMzk1NWQwNjAyNDY1NmIifQ=="/>
  </w:docVars>
  <w:rsids>
    <w:rsidRoot w:val="00E31757"/>
    <w:rsid w:val="00005BFB"/>
    <w:rsid w:val="00023CC0"/>
    <w:rsid w:val="00027166"/>
    <w:rsid w:val="0002736D"/>
    <w:rsid w:val="00045263"/>
    <w:rsid w:val="00051735"/>
    <w:rsid w:val="00052DEB"/>
    <w:rsid w:val="00054B51"/>
    <w:rsid w:val="00075826"/>
    <w:rsid w:val="0008042A"/>
    <w:rsid w:val="0008241C"/>
    <w:rsid w:val="00095A06"/>
    <w:rsid w:val="000A50B2"/>
    <w:rsid w:val="000B0AAF"/>
    <w:rsid w:val="000B417A"/>
    <w:rsid w:val="000D3EBC"/>
    <w:rsid w:val="000E1C23"/>
    <w:rsid w:val="000F410D"/>
    <w:rsid w:val="000F42F0"/>
    <w:rsid w:val="001315B8"/>
    <w:rsid w:val="00157883"/>
    <w:rsid w:val="00167434"/>
    <w:rsid w:val="00170E05"/>
    <w:rsid w:val="00177A30"/>
    <w:rsid w:val="001A33CF"/>
    <w:rsid w:val="001B6CE7"/>
    <w:rsid w:val="001B70D4"/>
    <w:rsid w:val="00220427"/>
    <w:rsid w:val="00223F2D"/>
    <w:rsid w:val="00240A11"/>
    <w:rsid w:val="0024493F"/>
    <w:rsid w:val="00257AE4"/>
    <w:rsid w:val="00262B12"/>
    <w:rsid w:val="00295CC5"/>
    <w:rsid w:val="002A6F36"/>
    <w:rsid w:val="002C4F33"/>
    <w:rsid w:val="002D27E7"/>
    <w:rsid w:val="002D7680"/>
    <w:rsid w:val="002E0DBB"/>
    <w:rsid w:val="002E4A8B"/>
    <w:rsid w:val="002F2A76"/>
    <w:rsid w:val="00300DA9"/>
    <w:rsid w:val="00307EDA"/>
    <w:rsid w:val="0031195E"/>
    <w:rsid w:val="0032555A"/>
    <w:rsid w:val="00395291"/>
    <w:rsid w:val="003A1D72"/>
    <w:rsid w:val="003B5D6A"/>
    <w:rsid w:val="003C3944"/>
    <w:rsid w:val="003E5F45"/>
    <w:rsid w:val="003F0CD0"/>
    <w:rsid w:val="004038D3"/>
    <w:rsid w:val="004126EE"/>
    <w:rsid w:val="00420A46"/>
    <w:rsid w:val="00422E85"/>
    <w:rsid w:val="00466148"/>
    <w:rsid w:val="00495105"/>
    <w:rsid w:val="004A0A61"/>
    <w:rsid w:val="004A4ED4"/>
    <w:rsid w:val="004B2566"/>
    <w:rsid w:val="004C0536"/>
    <w:rsid w:val="004C61D2"/>
    <w:rsid w:val="004D1561"/>
    <w:rsid w:val="004E7832"/>
    <w:rsid w:val="004E7E04"/>
    <w:rsid w:val="004F128F"/>
    <w:rsid w:val="0050203A"/>
    <w:rsid w:val="00520BF1"/>
    <w:rsid w:val="00523C70"/>
    <w:rsid w:val="005305F6"/>
    <w:rsid w:val="00532AE5"/>
    <w:rsid w:val="00542E1C"/>
    <w:rsid w:val="00543247"/>
    <w:rsid w:val="005569D7"/>
    <w:rsid w:val="0056065B"/>
    <w:rsid w:val="0056413F"/>
    <w:rsid w:val="0056605D"/>
    <w:rsid w:val="005817B7"/>
    <w:rsid w:val="005B02FE"/>
    <w:rsid w:val="005B0B42"/>
    <w:rsid w:val="005B22C6"/>
    <w:rsid w:val="005B43F2"/>
    <w:rsid w:val="005B7DF6"/>
    <w:rsid w:val="005C4ADB"/>
    <w:rsid w:val="005C6774"/>
    <w:rsid w:val="005E01EF"/>
    <w:rsid w:val="005E059F"/>
    <w:rsid w:val="005F100E"/>
    <w:rsid w:val="006020F2"/>
    <w:rsid w:val="00613CE8"/>
    <w:rsid w:val="00614826"/>
    <w:rsid w:val="0062711E"/>
    <w:rsid w:val="00631AD1"/>
    <w:rsid w:val="00640CB4"/>
    <w:rsid w:val="00644E7F"/>
    <w:rsid w:val="00660250"/>
    <w:rsid w:val="00663F74"/>
    <w:rsid w:val="0066651B"/>
    <w:rsid w:val="006744B8"/>
    <w:rsid w:val="006A0C81"/>
    <w:rsid w:val="006C1220"/>
    <w:rsid w:val="006C2265"/>
    <w:rsid w:val="006D600C"/>
    <w:rsid w:val="006E0BBF"/>
    <w:rsid w:val="006E4A8F"/>
    <w:rsid w:val="007018F5"/>
    <w:rsid w:val="0072625A"/>
    <w:rsid w:val="00750924"/>
    <w:rsid w:val="007531CF"/>
    <w:rsid w:val="007558CD"/>
    <w:rsid w:val="00757D5E"/>
    <w:rsid w:val="007604A5"/>
    <w:rsid w:val="00763AD1"/>
    <w:rsid w:val="00767AAA"/>
    <w:rsid w:val="00776480"/>
    <w:rsid w:val="007B7E66"/>
    <w:rsid w:val="007C01A8"/>
    <w:rsid w:val="007C1F22"/>
    <w:rsid w:val="007F7001"/>
    <w:rsid w:val="007F74CB"/>
    <w:rsid w:val="00813A8C"/>
    <w:rsid w:val="00815070"/>
    <w:rsid w:val="008267BC"/>
    <w:rsid w:val="0082684B"/>
    <w:rsid w:val="00826C58"/>
    <w:rsid w:val="00843F7B"/>
    <w:rsid w:val="008467C8"/>
    <w:rsid w:val="00846926"/>
    <w:rsid w:val="00860E9F"/>
    <w:rsid w:val="0086776A"/>
    <w:rsid w:val="008863A6"/>
    <w:rsid w:val="00894428"/>
    <w:rsid w:val="008A4D32"/>
    <w:rsid w:val="008D7CF6"/>
    <w:rsid w:val="008E3B83"/>
    <w:rsid w:val="008F41E9"/>
    <w:rsid w:val="008F4F7A"/>
    <w:rsid w:val="0093014B"/>
    <w:rsid w:val="00930968"/>
    <w:rsid w:val="00931BAE"/>
    <w:rsid w:val="00934E6B"/>
    <w:rsid w:val="0094159A"/>
    <w:rsid w:val="00967847"/>
    <w:rsid w:val="00984051"/>
    <w:rsid w:val="0099498D"/>
    <w:rsid w:val="00997F67"/>
    <w:rsid w:val="009C1D1D"/>
    <w:rsid w:val="009D150F"/>
    <w:rsid w:val="009D369E"/>
    <w:rsid w:val="009D5133"/>
    <w:rsid w:val="009D54B4"/>
    <w:rsid w:val="009E319D"/>
    <w:rsid w:val="009E7043"/>
    <w:rsid w:val="009F162B"/>
    <w:rsid w:val="009F4309"/>
    <w:rsid w:val="00A1715A"/>
    <w:rsid w:val="00A258BE"/>
    <w:rsid w:val="00A36F3E"/>
    <w:rsid w:val="00A4016C"/>
    <w:rsid w:val="00A72FC1"/>
    <w:rsid w:val="00A9123D"/>
    <w:rsid w:val="00A939B5"/>
    <w:rsid w:val="00A94575"/>
    <w:rsid w:val="00AA21D8"/>
    <w:rsid w:val="00AA2CBB"/>
    <w:rsid w:val="00AB0F81"/>
    <w:rsid w:val="00AB5331"/>
    <w:rsid w:val="00AC2B1E"/>
    <w:rsid w:val="00AF3B20"/>
    <w:rsid w:val="00B046EF"/>
    <w:rsid w:val="00B06969"/>
    <w:rsid w:val="00B131BB"/>
    <w:rsid w:val="00B27D64"/>
    <w:rsid w:val="00B34D12"/>
    <w:rsid w:val="00B40D5D"/>
    <w:rsid w:val="00B60997"/>
    <w:rsid w:val="00B7753D"/>
    <w:rsid w:val="00B831E8"/>
    <w:rsid w:val="00BA294C"/>
    <w:rsid w:val="00BB268B"/>
    <w:rsid w:val="00BD4C00"/>
    <w:rsid w:val="00BD75ED"/>
    <w:rsid w:val="00BF314B"/>
    <w:rsid w:val="00BF365A"/>
    <w:rsid w:val="00BF4945"/>
    <w:rsid w:val="00BF77CB"/>
    <w:rsid w:val="00C1132E"/>
    <w:rsid w:val="00C20985"/>
    <w:rsid w:val="00C22F67"/>
    <w:rsid w:val="00C25C17"/>
    <w:rsid w:val="00C264B8"/>
    <w:rsid w:val="00C32F96"/>
    <w:rsid w:val="00C348A2"/>
    <w:rsid w:val="00C36A1A"/>
    <w:rsid w:val="00C5794E"/>
    <w:rsid w:val="00C9152E"/>
    <w:rsid w:val="00CA0307"/>
    <w:rsid w:val="00CC23A7"/>
    <w:rsid w:val="00CD0F73"/>
    <w:rsid w:val="00CE0F2F"/>
    <w:rsid w:val="00CE56DA"/>
    <w:rsid w:val="00CE6053"/>
    <w:rsid w:val="00CF4E8A"/>
    <w:rsid w:val="00D132EE"/>
    <w:rsid w:val="00D20016"/>
    <w:rsid w:val="00D25D8D"/>
    <w:rsid w:val="00D27F9E"/>
    <w:rsid w:val="00D431CA"/>
    <w:rsid w:val="00D45DC0"/>
    <w:rsid w:val="00D46586"/>
    <w:rsid w:val="00D73283"/>
    <w:rsid w:val="00DB60D9"/>
    <w:rsid w:val="00DC45E8"/>
    <w:rsid w:val="00DD1153"/>
    <w:rsid w:val="00DD6442"/>
    <w:rsid w:val="00DE6827"/>
    <w:rsid w:val="00DF5B33"/>
    <w:rsid w:val="00E0633C"/>
    <w:rsid w:val="00E12927"/>
    <w:rsid w:val="00E13532"/>
    <w:rsid w:val="00E31757"/>
    <w:rsid w:val="00E37685"/>
    <w:rsid w:val="00E42740"/>
    <w:rsid w:val="00E442D7"/>
    <w:rsid w:val="00E45149"/>
    <w:rsid w:val="00E51507"/>
    <w:rsid w:val="00E53EF4"/>
    <w:rsid w:val="00E61139"/>
    <w:rsid w:val="00E72E20"/>
    <w:rsid w:val="00E83192"/>
    <w:rsid w:val="00E9775A"/>
    <w:rsid w:val="00EA30D7"/>
    <w:rsid w:val="00EA30FB"/>
    <w:rsid w:val="00EF4C97"/>
    <w:rsid w:val="00EF537D"/>
    <w:rsid w:val="00F26D23"/>
    <w:rsid w:val="00F31D00"/>
    <w:rsid w:val="00F56168"/>
    <w:rsid w:val="00F67105"/>
    <w:rsid w:val="00FA5B61"/>
    <w:rsid w:val="00FB02D7"/>
    <w:rsid w:val="00FB60BD"/>
    <w:rsid w:val="00FE749D"/>
    <w:rsid w:val="09142A9C"/>
    <w:rsid w:val="0A6F06AD"/>
    <w:rsid w:val="13394E0B"/>
    <w:rsid w:val="16FA6058"/>
    <w:rsid w:val="17587045"/>
    <w:rsid w:val="1AC1593B"/>
    <w:rsid w:val="1D436B4A"/>
    <w:rsid w:val="1D9D2EBF"/>
    <w:rsid w:val="1E9D42C6"/>
    <w:rsid w:val="1EC41DD8"/>
    <w:rsid w:val="22B64B02"/>
    <w:rsid w:val="235D0558"/>
    <w:rsid w:val="23625F88"/>
    <w:rsid w:val="2695439F"/>
    <w:rsid w:val="271F4EC7"/>
    <w:rsid w:val="2A7328C2"/>
    <w:rsid w:val="2AE90A3D"/>
    <w:rsid w:val="2B7669B0"/>
    <w:rsid w:val="2BE37F60"/>
    <w:rsid w:val="2DC10713"/>
    <w:rsid w:val="31C42946"/>
    <w:rsid w:val="32173860"/>
    <w:rsid w:val="32727993"/>
    <w:rsid w:val="36846648"/>
    <w:rsid w:val="37D45CC5"/>
    <w:rsid w:val="37EF3159"/>
    <w:rsid w:val="381F6379"/>
    <w:rsid w:val="39BC653A"/>
    <w:rsid w:val="39BD054D"/>
    <w:rsid w:val="3F2072E2"/>
    <w:rsid w:val="3FE261AB"/>
    <w:rsid w:val="41867F4F"/>
    <w:rsid w:val="42485F3D"/>
    <w:rsid w:val="430120AB"/>
    <w:rsid w:val="45350F8C"/>
    <w:rsid w:val="46EC4418"/>
    <w:rsid w:val="47171C6B"/>
    <w:rsid w:val="47EC78B3"/>
    <w:rsid w:val="48EF6C79"/>
    <w:rsid w:val="497821B3"/>
    <w:rsid w:val="499138DD"/>
    <w:rsid w:val="49D13FA3"/>
    <w:rsid w:val="4BD002C5"/>
    <w:rsid w:val="4F2F6784"/>
    <w:rsid w:val="51162D51"/>
    <w:rsid w:val="52D30046"/>
    <w:rsid w:val="55180ED6"/>
    <w:rsid w:val="58500A72"/>
    <w:rsid w:val="5884626D"/>
    <w:rsid w:val="5AD512A6"/>
    <w:rsid w:val="5CAC482B"/>
    <w:rsid w:val="5E002181"/>
    <w:rsid w:val="60AE2564"/>
    <w:rsid w:val="693064B1"/>
    <w:rsid w:val="6C605DB0"/>
    <w:rsid w:val="722301EA"/>
    <w:rsid w:val="72A47EAD"/>
    <w:rsid w:val="7B2F0D71"/>
    <w:rsid w:val="7BB5369F"/>
    <w:rsid w:val="7BEE7998"/>
    <w:rsid w:val="7FF7D814"/>
    <w:rsid w:val="EBFFA1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Lines="50" w:line="300" w:lineRule="auto"/>
      <w:ind w:firstLine="200" w:firstLineChars="200"/>
      <w:jc w:val="left"/>
      <w:outlineLvl w:val="0"/>
    </w:pPr>
    <w:rPr>
      <w:rFonts w:eastAsia="宋体" w:asciiTheme="minorEastAsia" w:hAnsiTheme="minorEastAsia" w:cstheme="minorEastAsia"/>
      <w:b/>
      <w:bCs/>
      <w:kern w:val="44"/>
      <w:sz w:val="24"/>
      <w:szCs w:val="24"/>
    </w:rPr>
  </w:style>
  <w:style w:type="paragraph" w:styleId="3">
    <w:name w:val="heading 2"/>
    <w:basedOn w:val="1"/>
    <w:next w:val="1"/>
    <w:link w:val="22"/>
    <w:unhideWhenUsed/>
    <w:qFormat/>
    <w:uiPriority w:val="9"/>
    <w:pPr>
      <w:keepNext/>
      <w:keepLines/>
      <w:spacing w:beforeLines="50" w:line="300" w:lineRule="auto"/>
      <w:ind w:firstLine="200" w:firstLineChars="200"/>
      <w:jc w:val="left"/>
      <w:outlineLvl w:val="1"/>
    </w:pPr>
    <w:rPr>
      <w:rFonts w:asciiTheme="majorHAnsi" w:hAnsiTheme="majorHAnsi" w:eastAsiaTheme="majorEastAsia" w:cstheme="majorBidi"/>
      <w:bCs/>
      <w:sz w:val="24"/>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5"/>
    <w:semiHidden/>
    <w:unhideWhenUsed/>
    <w:uiPriority w:val="99"/>
    <w:pPr>
      <w:jc w:val="left"/>
    </w:pPr>
  </w:style>
  <w:style w:type="paragraph" w:styleId="6">
    <w:name w:val="Body Text"/>
    <w:basedOn w:val="1"/>
    <w:link w:val="32"/>
    <w:qFormat/>
    <w:uiPriority w:val="0"/>
    <w:pPr>
      <w:widowControl/>
      <w:spacing w:before="180" w:after="180"/>
      <w:jc w:val="left"/>
    </w:pPr>
    <w:rPr>
      <w:kern w:val="0"/>
      <w:sz w:val="24"/>
      <w:szCs w:val="24"/>
      <w:lang w:eastAsia="en-US"/>
    </w:rPr>
  </w:style>
  <w:style w:type="paragraph" w:styleId="7">
    <w:name w:val="toc 3"/>
    <w:basedOn w:val="1"/>
    <w:next w:val="1"/>
    <w:unhideWhenUsed/>
    <w:qFormat/>
    <w:uiPriority w:val="39"/>
    <w:pPr>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rFonts w:asciiTheme="minorEastAsia" w:hAnsiTheme="minorEastAsia" w:cstheme="minorEastAsia"/>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Theme="minorEastAsia" w:hAnsiTheme="minorEastAsia" w:cstheme="minorEastAsia"/>
      <w:sz w:val="24"/>
      <w:szCs w:val="24"/>
    </w:rPr>
  </w:style>
  <w:style w:type="paragraph" w:styleId="12">
    <w:name w:val="toc 2"/>
    <w:basedOn w:val="1"/>
    <w:next w:val="1"/>
    <w:unhideWhenUsed/>
    <w:qFormat/>
    <w:uiPriority w:val="39"/>
    <w:pPr>
      <w:ind w:left="420" w:leftChars="200"/>
    </w:pPr>
  </w:style>
  <w:style w:type="paragraph" w:styleId="1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26"/>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semiHidden/>
    <w:unhideWhenUsed/>
    <w:uiPriority w:val="99"/>
    <w:rPr>
      <w:sz w:val="21"/>
      <w:szCs w:val="21"/>
    </w:rPr>
  </w:style>
  <w:style w:type="character" w:customStyle="1" w:styleId="21">
    <w:name w:val="标题 1 Char"/>
    <w:basedOn w:val="17"/>
    <w:link w:val="2"/>
    <w:qFormat/>
    <w:uiPriority w:val="9"/>
    <w:rPr>
      <w:rFonts w:eastAsia="宋体" w:asciiTheme="minorEastAsia" w:hAnsiTheme="minorEastAsia" w:cstheme="minorEastAsia"/>
      <w:b/>
      <w:bCs/>
      <w:kern w:val="44"/>
      <w:sz w:val="24"/>
      <w:szCs w:val="24"/>
    </w:rPr>
  </w:style>
  <w:style w:type="character" w:customStyle="1" w:styleId="22">
    <w:name w:val="标题 2 Char"/>
    <w:basedOn w:val="17"/>
    <w:link w:val="3"/>
    <w:qFormat/>
    <w:uiPriority w:val="9"/>
    <w:rPr>
      <w:rFonts w:asciiTheme="majorHAnsi" w:hAnsiTheme="majorHAnsi" w:eastAsiaTheme="majorEastAsia" w:cstheme="majorBidi"/>
      <w:bCs/>
      <w:sz w:val="24"/>
      <w:szCs w:val="32"/>
    </w:rPr>
  </w:style>
  <w:style w:type="character" w:customStyle="1" w:styleId="23">
    <w:name w:val="页脚 Char"/>
    <w:basedOn w:val="17"/>
    <w:link w:val="9"/>
    <w:uiPriority w:val="99"/>
    <w:rPr>
      <w:rFonts w:asciiTheme="minorEastAsia" w:hAnsiTheme="minorEastAsia" w:cstheme="minorEastAsia"/>
      <w:sz w:val="18"/>
      <w:szCs w:val="18"/>
    </w:rPr>
  </w:style>
  <w:style w:type="paragraph" w:styleId="24">
    <w:name w:val="List Paragraph"/>
    <w:basedOn w:val="1"/>
    <w:qFormat/>
    <w:uiPriority w:val="34"/>
    <w:pPr>
      <w:ind w:firstLine="420" w:firstLineChars="200"/>
    </w:pPr>
  </w:style>
  <w:style w:type="character" w:customStyle="1" w:styleId="25">
    <w:name w:val="批注文字 Char"/>
    <w:basedOn w:val="17"/>
    <w:link w:val="5"/>
    <w:semiHidden/>
    <w:uiPriority w:val="99"/>
  </w:style>
  <w:style w:type="character" w:customStyle="1" w:styleId="26">
    <w:name w:val="批注主题 Char"/>
    <w:basedOn w:val="25"/>
    <w:link w:val="14"/>
    <w:semiHidden/>
    <w:qFormat/>
    <w:uiPriority w:val="99"/>
    <w:rPr>
      <w:b/>
      <w:bCs/>
    </w:rPr>
  </w:style>
  <w:style w:type="character" w:customStyle="1" w:styleId="27">
    <w:name w:val="批注框文本 Char"/>
    <w:basedOn w:val="17"/>
    <w:link w:val="8"/>
    <w:semiHidden/>
    <w:qFormat/>
    <w:uiPriority w:val="99"/>
    <w:rPr>
      <w:sz w:val="18"/>
      <w:szCs w:val="18"/>
    </w:rPr>
  </w:style>
  <w:style w:type="character" w:customStyle="1" w:styleId="28">
    <w:name w:val="页眉 Char"/>
    <w:basedOn w:val="17"/>
    <w:link w:val="10"/>
    <w:qFormat/>
    <w:uiPriority w:val="99"/>
    <w:rPr>
      <w:sz w:val="18"/>
      <w:szCs w:val="18"/>
    </w:rPr>
  </w:style>
  <w:style w:type="paragraph" w:customStyle="1" w:styleId="29">
    <w:name w:val="TOC 标题1"/>
    <w:basedOn w:val="2"/>
    <w:next w:val="1"/>
    <w:unhideWhenUsed/>
    <w:qFormat/>
    <w:uiPriority w:val="39"/>
    <w:pPr>
      <w:widowControl/>
      <w:spacing w:beforeLines="0" w:line="259" w:lineRule="auto"/>
      <w:ind w:firstLine="0" w:firstLineChars="0"/>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30">
    <w:name w:val="fontstyle01"/>
    <w:basedOn w:val="17"/>
    <w:qFormat/>
    <w:uiPriority w:val="0"/>
    <w:rPr>
      <w:rFonts w:hint="eastAsia" w:ascii="宋体" w:hAnsi="宋体" w:eastAsia="宋体"/>
      <w:color w:val="000000"/>
      <w:sz w:val="36"/>
      <w:szCs w:val="36"/>
    </w:rPr>
  </w:style>
  <w:style w:type="character" w:customStyle="1" w:styleId="31">
    <w:name w:val="fontstyle21"/>
    <w:basedOn w:val="17"/>
    <w:qFormat/>
    <w:uiPriority w:val="0"/>
    <w:rPr>
      <w:rFonts w:hint="default" w:ascii="Helvetica" w:hAnsi="Helvetica"/>
      <w:color w:val="000000"/>
      <w:sz w:val="36"/>
      <w:szCs w:val="36"/>
    </w:rPr>
  </w:style>
  <w:style w:type="character" w:customStyle="1" w:styleId="32">
    <w:name w:val="正文文本 Char"/>
    <w:basedOn w:val="17"/>
    <w:link w:val="6"/>
    <w:uiPriority w:val="0"/>
    <w:rPr>
      <w:rFonts w:asciiTheme="minorHAnsi" w:hAnsiTheme="minorHAnsi" w:eastAsiaTheme="minorEastAsia" w:cstheme="minorBidi"/>
      <w:sz w:val="24"/>
      <w:szCs w:val="24"/>
      <w:lang w:eastAsia="en-US"/>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9AA3BF-614F-4AE6-B4DD-4B0E303B0C8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8050</Words>
  <Characters>8630</Characters>
  <Lines>20</Lines>
  <Paragraphs>20</Paragraphs>
  <TotalTime>14</TotalTime>
  <ScaleCrop>false</ScaleCrop>
  <LinksUpToDate>false</LinksUpToDate>
  <CharactersWithSpaces>8755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2021-03-31T11:02:00Z</dcterms:created>
  <dc:creator>Administrator</dc:creator>
  <cp:lastModifiedBy>后来</cp:lastModifiedBy>
  <dcterms:modified xsi:type="dcterms:W3CDTF">2024-08-18T11:23:33Z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AF70A71195AC45E3816766937AC9F665</vt:lpwstr>
  </property>
</Properties>
</file>